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B07AF" w14:textId="74A56C0B" w:rsidR="00882E29" w:rsidRPr="00575605" w:rsidRDefault="00882E29" w:rsidP="00882E29">
      <w:pPr>
        <w:rPr>
          <w:rFonts w:ascii="Arial" w:hAnsi="Arial" w:cs="Arial"/>
          <w:b/>
          <w:bCs/>
          <w:sz w:val="24"/>
          <w:szCs w:val="24"/>
        </w:rPr>
      </w:pPr>
      <w:r w:rsidRPr="00575605">
        <w:rPr>
          <w:rFonts w:ascii="Arial" w:hAnsi="Arial" w:cs="Arial"/>
          <w:b/>
          <w:bCs/>
          <w:sz w:val="24"/>
          <w:szCs w:val="24"/>
        </w:rPr>
        <w:t xml:space="preserve">Energiebündel </w:t>
      </w:r>
      <w:r w:rsidR="00065ACE" w:rsidRPr="00575605">
        <w:rPr>
          <w:rFonts w:ascii="Arial" w:hAnsi="Arial" w:cs="Arial"/>
          <w:b/>
          <w:bCs/>
          <w:sz w:val="24"/>
          <w:szCs w:val="24"/>
        </w:rPr>
        <w:t>mit innovativem Baustoff</w:t>
      </w:r>
    </w:p>
    <w:p w14:paraId="55028DA1" w14:textId="77777777" w:rsidR="00882E29" w:rsidRPr="00575605" w:rsidRDefault="00882E29" w:rsidP="00882E29">
      <w:pPr>
        <w:rPr>
          <w:rFonts w:ascii="Arial" w:hAnsi="Arial" w:cs="Arial"/>
          <w:b/>
          <w:bCs/>
          <w:sz w:val="24"/>
          <w:szCs w:val="24"/>
        </w:rPr>
      </w:pPr>
      <w:r w:rsidRPr="00575605">
        <w:rPr>
          <w:rFonts w:ascii="Arial" w:hAnsi="Arial" w:cs="Arial"/>
          <w:b/>
          <w:bCs/>
          <w:sz w:val="24"/>
          <w:szCs w:val="24"/>
        </w:rPr>
        <w:t>Syspro-Mitglied Lütkenhaus optimiert mit neuartigen Klimadecken</w:t>
      </w:r>
    </w:p>
    <w:p w14:paraId="5E003726" w14:textId="77777777" w:rsidR="00882E29" w:rsidRPr="00575605" w:rsidRDefault="00882E29" w:rsidP="00882E29">
      <w:pPr>
        <w:rPr>
          <w:rFonts w:ascii="Arial" w:hAnsi="Arial" w:cs="Arial"/>
          <w:sz w:val="24"/>
          <w:szCs w:val="24"/>
        </w:rPr>
      </w:pPr>
    </w:p>
    <w:p w14:paraId="03128610" w14:textId="77777777" w:rsidR="00575605" w:rsidRPr="00575605" w:rsidRDefault="00575605" w:rsidP="00575605">
      <w:pPr>
        <w:pStyle w:val="StandardWeb"/>
        <w:rPr>
          <w:rFonts w:ascii="Arial" w:hAnsi="Arial" w:cs="Arial"/>
        </w:rPr>
      </w:pPr>
      <w:r w:rsidRPr="00575605">
        <w:rPr>
          <w:rFonts w:ascii="Arial" w:hAnsi="Arial" w:cs="Arial"/>
        </w:rPr>
        <w:t xml:space="preserve">Im Frühjahr 2024 wird das Bauunternehmen </w:t>
      </w:r>
      <w:proofErr w:type="spellStart"/>
      <w:r w:rsidRPr="00575605">
        <w:rPr>
          <w:rFonts w:ascii="Arial" w:hAnsi="Arial" w:cs="Arial"/>
        </w:rPr>
        <w:t>Heitfeld</w:t>
      </w:r>
      <w:proofErr w:type="spellEnd"/>
      <w:r w:rsidRPr="00575605">
        <w:rPr>
          <w:rFonts w:ascii="Arial" w:hAnsi="Arial" w:cs="Arial"/>
        </w:rPr>
        <w:t xml:space="preserve"> sein neues Verwaltungsgebäude in Waltrop beziehen. Auf einer bislang ungenutzten Brachfläche auf dem Firmengelände im nördlichen Ruhrgebiet baut das Unternehmen ein vierstöckiges Gebäude, das mit einem Projektvolumen von rund fünf Millionen Euro versehen ist.</w:t>
      </w:r>
    </w:p>
    <w:p w14:paraId="78ADB9B0" w14:textId="5590EA94" w:rsidR="00575605" w:rsidRPr="00575605" w:rsidRDefault="00575605" w:rsidP="00575605">
      <w:pPr>
        <w:pStyle w:val="StandardWeb"/>
        <w:rPr>
          <w:rFonts w:ascii="Arial" w:hAnsi="Arial" w:cs="Arial"/>
        </w:rPr>
      </w:pPr>
      <w:r w:rsidRPr="00575605">
        <w:rPr>
          <w:rFonts w:ascii="Arial" w:hAnsi="Arial" w:cs="Arial"/>
        </w:rPr>
        <w:t xml:space="preserve">„Umwelt- und Kostenaspekte haben die gesamte Immobilienwirtschaft in den vergangenen Jahren umdenken lassen“, erklärt </w:t>
      </w:r>
      <w:proofErr w:type="spellStart"/>
      <w:r w:rsidRPr="00575605">
        <w:rPr>
          <w:rFonts w:ascii="Arial" w:hAnsi="Arial" w:cs="Arial"/>
        </w:rPr>
        <w:t>Heitfeld</w:t>
      </w:r>
      <w:proofErr w:type="spellEnd"/>
      <w:r w:rsidRPr="00575605">
        <w:rPr>
          <w:rFonts w:ascii="Arial" w:hAnsi="Arial" w:cs="Arial"/>
        </w:rPr>
        <w:t xml:space="preserve">-Chef Pascal Busch, dessen Unternehmen seit über 120 Jahren im gesamten Ruhrgebiet tätig ist. </w:t>
      </w:r>
      <w:proofErr w:type="spellStart"/>
      <w:r w:rsidRPr="00575605">
        <w:rPr>
          <w:rFonts w:ascii="Arial" w:hAnsi="Arial" w:cs="Arial"/>
        </w:rPr>
        <w:t>Heitfeld</w:t>
      </w:r>
      <w:proofErr w:type="spellEnd"/>
      <w:r w:rsidRPr="00575605">
        <w:rPr>
          <w:rFonts w:ascii="Arial" w:hAnsi="Arial" w:cs="Arial"/>
        </w:rPr>
        <w:t xml:space="preserve"> bietet Roh- und Schlüsselfertigbau für eine breite Palette von privaten und gewerblichen Kunden an.</w:t>
      </w:r>
    </w:p>
    <w:p w14:paraId="3194F641" w14:textId="77777777" w:rsidR="00882E29" w:rsidRPr="00575605" w:rsidRDefault="00882E29" w:rsidP="00882E29">
      <w:pPr>
        <w:rPr>
          <w:rFonts w:ascii="Arial" w:hAnsi="Arial" w:cs="Arial"/>
          <w:sz w:val="24"/>
          <w:szCs w:val="24"/>
        </w:rPr>
      </w:pPr>
    </w:p>
    <w:p w14:paraId="3AB7D695" w14:textId="21DF5DC1" w:rsidR="00882E29" w:rsidRPr="00575605" w:rsidRDefault="00882E29" w:rsidP="00882E29">
      <w:pPr>
        <w:rPr>
          <w:rFonts w:ascii="Arial" w:hAnsi="Arial" w:cs="Arial"/>
          <w:sz w:val="24"/>
          <w:szCs w:val="24"/>
        </w:rPr>
      </w:pPr>
      <w:r w:rsidRPr="00575605">
        <w:rPr>
          <w:rFonts w:ascii="Arial" w:hAnsi="Arial" w:cs="Arial"/>
          <w:sz w:val="24"/>
          <w:szCs w:val="24"/>
        </w:rPr>
        <w:t>„</w:t>
      </w:r>
      <w:r w:rsidRPr="00575605">
        <w:rPr>
          <w:rFonts w:ascii="Arial" w:eastAsia="Times New Roman" w:hAnsi="Arial" w:cs="Arial"/>
          <w:sz w:val="24"/>
          <w:szCs w:val="24"/>
        </w:rPr>
        <w:t>Umwelt- und Kostenaspekte haben die gesamte Immobilienwirtschaft in den vergangenen Jahren umdenken lassen“, erklärt Heitfeld-Chef Pascal Busch, dessen Unternehmen</w:t>
      </w:r>
      <w:r w:rsidR="00A351AB" w:rsidRPr="00575605">
        <w:rPr>
          <w:rFonts w:ascii="Arial" w:hAnsi="Arial" w:cs="Arial"/>
          <w:sz w:val="24"/>
          <w:szCs w:val="24"/>
        </w:rPr>
        <w:t xml:space="preserve"> seit über 120 Jahren</w:t>
      </w:r>
      <w:r w:rsidRPr="00575605">
        <w:rPr>
          <w:rFonts w:ascii="Arial" w:eastAsia="Times New Roman" w:hAnsi="Arial" w:cs="Arial"/>
          <w:sz w:val="24"/>
          <w:szCs w:val="24"/>
        </w:rPr>
        <w:t xml:space="preserve"> </w:t>
      </w:r>
      <w:r w:rsidRPr="00575605">
        <w:rPr>
          <w:rFonts w:ascii="Arial" w:hAnsi="Arial" w:cs="Arial"/>
          <w:sz w:val="24"/>
          <w:szCs w:val="24"/>
        </w:rPr>
        <w:t xml:space="preserve">im gesamten Ruhrgebiet tätig ist. Heute bietet Heitfeld Roh- und Schlüsselfertigbau für eine breite Palette von privaten und gewerblichen Kunden an. </w:t>
      </w:r>
    </w:p>
    <w:p w14:paraId="39AFEA18" w14:textId="77777777" w:rsidR="00882E29" w:rsidRPr="00575605" w:rsidRDefault="00882E29" w:rsidP="00882E29">
      <w:pPr>
        <w:rPr>
          <w:rFonts w:ascii="Arial" w:hAnsi="Arial" w:cs="Arial"/>
          <w:sz w:val="24"/>
          <w:szCs w:val="24"/>
        </w:rPr>
      </w:pPr>
    </w:p>
    <w:p w14:paraId="2CB47E00" w14:textId="77777777" w:rsidR="00882E29" w:rsidRPr="00575605" w:rsidRDefault="00882E29" w:rsidP="00882E29">
      <w:pPr>
        <w:rPr>
          <w:rFonts w:ascii="Arial" w:hAnsi="Arial" w:cs="Arial"/>
          <w:b/>
          <w:bCs/>
          <w:sz w:val="24"/>
          <w:szCs w:val="24"/>
        </w:rPr>
      </w:pPr>
      <w:r w:rsidRPr="00575605">
        <w:rPr>
          <w:rFonts w:ascii="Arial" w:hAnsi="Arial" w:cs="Arial"/>
          <w:b/>
          <w:bCs/>
          <w:sz w:val="24"/>
          <w:szCs w:val="24"/>
        </w:rPr>
        <w:t>Flächen für Büro, Medizin und Fitness</w:t>
      </w:r>
    </w:p>
    <w:p w14:paraId="31EAC260" w14:textId="788408A8" w:rsidR="00882E29" w:rsidRPr="00575605" w:rsidRDefault="00882E29" w:rsidP="00882E29">
      <w:pPr>
        <w:pStyle w:val="Default"/>
        <w:rPr>
          <w:color w:val="auto"/>
        </w:rPr>
      </w:pPr>
      <w:r w:rsidRPr="00575605">
        <w:rPr>
          <w:color w:val="auto"/>
        </w:rPr>
        <w:t xml:space="preserve">Im Projekt „Zur Pannhütt 31“ </w:t>
      </w:r>
      <w:r w:rsidR="007F16BC" w:rsidRPr="00575605">
        <w:rPr>
          <w:color w:val="auto"/>
        </w:rPr>
        <w:t>–</w:t>
      </w:r>
      <w:r w:rsidR="00A51754" w:rsidRPr="00575605">
        <w:rPr>
          <w:color w:val="auto"/>
        </w:rPr>
        <w:t xml:space="preserve"> </w:t>
      </w:r>
      <w:r w:rsidRPr="00575605">
        <w:rPr>
          <w:color w:val="auto"/>
        </w:rPr>
        <w:t xml:space="preserve">benannt nach der Objektadresse </w:t>
      </w:r>
      <w:r w:rsidR="007F16BC" w:rsidRPr="00575605">
        <w:rPr>
          <w:color w:val="auto"/>
        </w:rPr>
        <w:t>–</w:t>
      </w:r>
      <w:r w:rsidR="00A51754" w:rsidRPr="00575605">
        <w:rPr>
          <w:color w:val="auto"/>
        </w:rPr>
        <w:t xml:space="preserve"> </w:t>
      </w:r>
      <w:r w:rsidRPr="00575605">
        <w:rPr>
          <w:color w:val="auto"/>
        </w:rPr>
        <w:t>sollen bis zu elf Büro- und Gewerbeeinheiten ab einer Größe von 100 Quadratmetern auf über 3.000 Quadratmeter</w:t>
      </w:r>
      <w:r w:rsidR="00A351AB" w:rsidRPr="00575605">
        <w:rPr>
          <w:color w:val="auto"/>
        </w:rPr>
        <w:t>n</w:t>
      </w:r>
      <w:r w:rsidRPr="00575605">
        <w:rPr>
          <w:color w:val="auto"/>
        </w:rPr>
        <w:t xml:space="preserve"> Nutzfläche entstehen. Neben klassischen Büroräumen, die Heitfeld zum Teil selbst beziehen wird, sind großflächige Workspaces auch zur Vermietung an andere Unternehmen vorgesehen. Außerdem sollen Flächen in den bis zu 900 Quadratmeter großen Geschossen für medizinische Einrichtungen sowie Arztpraxen und für ein Fitnessstudio geschaffen werden.</w:t>
      </w:r>
    </w:p>
    <w:p w14:paraId="162FB3F2" w14:textId="77777777" w:rsidR="00882E29" w:rsidRPr="00575605" w:rsidRDefault="00882E29" w:rsidP="00882E29">
      <w:pPr>
        <w:pStyle w:val="StandardWeb"/>
        <w:rPr>
          <w:rFonts w:ascii="Arial" w:hAnsi="Arial" w:cs="Arial"/>
        </w:rPr>
      </w:pPr>
    </w:p>
    <w:p w14:paraId="3F1700F0" w14:textId="01EC85A6" w:rsidR="00882E29" w:rsidRPr="00575605" w:rsidRDefault="007F16BC" w:rsidP="00882E29">
      <w:pPr>
        <w:pStyle w:val="StandardWeb"/>
        <w:rPr>
          <w:rFonts w:ascii="Arial" w:hAnsi="Arial" w:cs="Arial"/>
          <w:b/>
          <w:bCs/>
        </w:rPr>
      </w:pPr>
      <w:r w:rsidRPr="00575605">
        <w:rPr>
          <w:rFonts w:ascii="Arial" w:hAnsi="Arial" w:cs="Arial"/>
          <w:b/>
          <w:bCs/>
        </w:rPr>
        <w:t>Verzicht</w:t>
      </w:r>
      <w:r w:rsidR="00882E29" w:rsidRPr="00575605">
        <w:rPr>
          <w:rFonts w:ascii="Arial" w:hAnsi="Arial" w:cs="Arial"/>
          <w:b/>
          <w:bCs/>
        </w:rPr>
        <w:t xml:space="preserve"> auf fossile Energien</w:t>
      </w:r>
    </w:p>
    <w:p w14:paraId="708BCF9A" w14:textId="18FA5480" w:rsidR="00882E29" w:rsidRPr="00575605" w:rsidRDefault="00882E29" w:rsidP="00882E29">
      <w:pPr>
        <w:pStyle w:val="StandardWeb"/>
        <w:rPr>
          <w:rFonts w:ascii="Arial" w:hAnsi="Arial" w:cs="Arial"/>
        </w:rPr>
      </w:pPr>
      <w:r w:rsidRPr="00575605">
        <w:rPr>
          <w:rFonts w:ascii="Arial" w:hAnsi="Arial" w:cs="Arial"/>
        </w:rPr>
        <w:t>Das gesamte Gebäude wird dank bester Wärmedämmung die Anforderungen an den KfW-Effizienzhaus-Standard 40 erfüllen. Die Dachfläche wird mit einer Photovoltaikanlage zur Stromgewinnung von ca. 90 kWP ausgestattet</w:t>
      </w:r>
      <w:r w:rsidR="00C57CC4" w:rsidRPr="00575605">
        <w:rPr>
          <w:rFonts w:ascii="Arial" w:hAnsi="Arial" w:cs="Arial"/>
        </w:rPr>
        <w:t xml:space="preserve">, für </w:t>
      </w:r>
      <w:r w:rsidRPr="00575605">
        <w:rPr>
          <w:rFonts w:ascii="Arial" w:hAnsi="Arial" w:cs="Arial"/>
        </w:rPr>
        <w:t xml:space="preserve">Heizung und Kühlung </w:t>
      </w:r>
      <w:r w:rsidR="00C57CC4" w:rsidRPr="00575605">
        <w:rPr>
          <w:rFonts w:ascii="Arial" w:hAnsi="Arial" w:cs="Arial"/>
        </w:rPr>
        <w:t>wird</w:t>
      </w:r>
      <w:r w:rsidRPr="00575605">
        <w:rPr>
          <w:rFonts w:ascii="Arial" w:hAnsi="Arial" w:cs="Arial"/>
        </w:rPr>
        <w:t xml:space="preserve"> zudem </w:t>
      </w:r>
      <w:r w:rsidR="00C57CC4" w:rsidRPr="00575605">
        <w:rPr>
          <w:rFonts w:ascii="Arial" w:hAnsi="Arial" w:cs="Arial"/>
        </w:rPr>
        <w:t xml:space="preserve">mit </w:t>
      </w:r>
      <w:r w:rsidRPr="00575605">
        <w:rPr>
          <w:rFonts w:ascii="Arial" w:hAnsi="Arial" w:cs="Arial"/>
        </w:rPr>
        <w:t xml:space="preserve">Geothermie und Luft-Wärme-Pumpen </w:t>
      </w:r>
      <w:r w:rsidR="00C57CC4" w:rsidRPr="00575605">
        <w:rPr>
          <w:rFonts w:ascii="Arial" w:hAnsi="Arial" w:cs="Arial"/>
        </w:rPr>
        <w:t>gesorgt</w:t>
      </w:r>
      <w:r w:rsidRPr="00575605">
        <w:rPr>
          <w:rFonts w:ascii="Arial" w:hAnsi="Arial" w:cs="Arial"/>
        </w:rPr>
        <w:t xml:space="preserve">. </w:t>
      </w:r>
      <w:r w:rsidR="00A51754" w:rsidRPr="00575605">
        <w:rPr>
          <w:rFonts w:ascii="Arial" w:hAnsi="Arial" w:cs="Arial"/>
        </w:rPr>
        <w:t>Bei der</w:t>
      </w:r>
      <w:r w:rsidRPr="00575605">
        <w:rPr>
          <w:rFonts w:ascii="Arial" w:hAnsi="Arial" w:cs="Arial"/>
        </w:rPr>
        <w:t xml:space="preserve"> Wärmegewinnung </w:t>
      </w:r>
      <w:r w:rsidR="00A51754" w:rsidRPr="00575605">
        <w:rPr>
          <w:rFonts w:ascii="Arial" w:hAnsi="Arial" w:cs="Arial"/>
        </w:rPr>
        <w:t>kann</w:t>
      </w:r>
      <w:r w:rsidRPr="00575605">
        <w:rPr>
          <w:rFonts w:ascii="Arial" w:hAnsi="Arial" w:cs="Arial"/>
        </w:rPr>
        <w:t xml:space="preserve"> im Pannhütt 31 auf fossile Energieträger </w:t>
      </w:r>
      <w:r w:rsidR="00A51754" w:rsidRPr="00575605">
        <w:rPr>
          <w:rFonts w:ascii="Arial" w:hAnsi="Arial" w:cs="Arial"/>
        </w:rPr>
        <w:t>komplett</w:t>
      </w:r>
      <w:r w:rsidRPr="00575605">
        <w:rPr>
          <w:rFonts w:ascii="Arial" w:hAnsi="Arial" w:cs="Arial"/>
        </w:rPr>
        <w:t xml:space="preserve"> verzichtet</w:t>
      </w:r>
      <w:r w:rsidR="00A51754" w:rsidRPr="00575605">
        <w:rPr>
          <w:rFonts w:ascii="Arial" w:hAnsi="Arial" w:cs="Arial"/>
        </w:rPr>
        <w:t xml:space="preserve"> werden</w:t>
      </w:r>
      <w:r w:rsidRPr="00575605">
        <w:rPr>
          <w:rFonts w:ascii="Arial" w:hAnsi="Arial" w:cs="Arial"/>
        </w:rPr>
        <w:t>.</w:t>
      </w:r>
    </w:p>
    <w:p w14:paraId="6C86C6F3" w14:textId="77777777" w:rsidR="00A351AB" w:rsidRPr="00575605" w:rsidRDefault="00A351AB" w:rsidP="00882E29">
      <w:pPr>
        <w:pStyle w:val="StandardWeb"/>
        <w:rPr>
          <w:rFonts w:ascii="Arial" w:hAnsi="Arial" w:cs="Arial"/>
        </w:rPr>
      </w:pPr>
    </w:p>
    <w:p w14:paraId="3EA82DAC" w14:textId="5688800D" w:rsidR="00882E29" w:rsidRPr="00575605" w:rsidRDefault="00882E29" w:rsidP="00882E29">
      <w:pPr>
        <w:pStyle w:val="StandardWeb"/>
        <w:rPr>
          <w:rFonts w:ascii="Arial" w:hAnsi="Arial" w:cs="Arial"/>
        </w:rPr>
      </w:pPr>
      <w:r w:rsidRPr="00575605">
        <w:rPr>
          <w:rFonts w:ascii="Arial" w:hAnsi="Arial" w:cs="Arial"/>
        </w:rPr>
        <w:lastRenderedPageBreak/>
        <w:t>Ein besonders großflächiges und effektives Detail für Heizung und Kühlung des Gebäudes lieferte die B. Lütkenhaus GmbH mit bauteilaktivierten Deckenelementen für das Erd-, Ober- und Dachgeschoss. „Insgesamt 3</w:t>
      </w:r>
      <w:r w:rsidR="00A51754" w:rsidRPr="00575605">
        <w:rPr>
          <w:rFonts w:ascii="Arial" w:hAnsi="Arial" w:cs="Arial"/>
        </w:rPr>
        <w:t>.</w:t>
      </w:r>
      <w:r w:rsidRPr="00575605">
        <w:rPr>
          <w:rFonts w:ascii="Arial" w:hAnsi="Arial" w:cs="Arial"/>
        </w:rPr>
        <w:t xml:space="preserve">700 </w:t>
      </w:r>
      <w:r w:rsidR="007F16BC" w:rsidRPr="00575605">
        <w:rPr>
          <w:rFonts w:ascii="Arial" w:hAnsi="Arial" w:cs="Arial"/>
        </w:rPr>
        <w:t xml:space="preserve">Quadratmeter </w:t>
      </w:r>
      <w:r w:rsidRPr="00575605">
        <w:rPr>
          <w:rFonts w:ascii="Arial" w:hAnsi="Arial" w:cs="Arial"/>
        </w:rPr>
        <w:t>Elementdecke haben wir in den Wintermonaten 2022/23 hierher geliefert. 2.700 Quadratmeter davon sind mit oBKT-Technik ausgestattet</w:t>
      </w:r>
      <w:r w:rsidR="0058657C" w:rsidRPr="00575605">
        <w:rPr>
          <w:rFonts w:ascii="Arial" w:hAnsi="Arial" w:cs="Arial"/>
        </w:rPr>
        <w:t>. Dazu wurden noch 1.000 Quadratmeter Thermowand für die Gestaltung der Innenwände aus unserer Fertigung verwendet</w:t>
      </w:r>
      <w:r w:rsidRPr="00575605">
        <w:rPr>
          <w:rFonts w:ascii="Arial" w:hAnsi="Arial" w:cs="Arial"/>
        </w:rPr>
        <w:t>“, berichtet Dirk Spielbrink, Prokurist und Leiter der Kalkulation im Betonfertigteilwerk des Syspro-Mitgliedes.</w:t>
      </w:r>
    </w:p>
    <w:p w14:paraId="54ECFA85" w14:textId="77777777" w:rsidR="00882E29" w:rsidRPr="00575605" w:rsidRDefault="00882E29" w:rsidP="00882E29">
      <w:pPr>
        <w:pStyle w:val="StandardWeb"/>
        <w:rPr>
          <w:rFonts w:ascii="Arial" w:hAnsi="Arial" w:cs="Arial"/>
        </w:rPr>
      </w:pPr>
    </w:p>
    <w:p w14:paraId="2253B4C2" w14:textId="77777777" w:rsidR="00882E29" w:rsidRPr="00575605" w:rsidRDefault="00882E29" w:rsidP="00882E29">
      <w:pPr>
        <w:pStyle w:val="StandardWeb"/>
        <w:rPr>
          <w:rFonts w:ascii="Arial" w:hAnsi="Arial" w:cs="Arial"/>
          <w:b/>
          <w:bCs/>
        </w:rPr>
      </w:pPr>
      <w:r w:rsidRPr="00575605">
        <w:rPr>
          <w:rFonts w:ascii="Arial" w:hAnsi="Arial" w:cs="Arial"/>
          <w:b/>
          <w:bCs/>
        </w:rPr>
        <w:t>Flexibel steuerbare Rohrregister in den Decken</w:t>
      </w:r>
    </w:p>
    <w:p w14:paraId="45FDDE6E" w14:textId="4DA54C7C" w:rsidR="004A7A9F" w:rsidRPr="00575605" w:rsidRDefault="000A626B" w:rsidP="004A7A9F">
      <w:pPr>
        <w:pStyle w:val="StandardWeb"/>
        <w:rPr>
          <w:rFonts w:ascii="Arial" w:hAnsi="Arial" w:cs="Arial"/>
        </w:rPr>
      </w:pPr>
      <w:r w:rsidRPr="00575605">
        <w:rPr>
          <w:rFonts w:ascii="Arial" w:hAnsi="Arial" w:cs="Arial"/>
        </w:rPr>
        <w:t>D</w:t>
      </w:r>
      <w:r w:rsidR="009D090C" w:rsidRPr="00575605">
        <w:rPr>
          <w:rFonts w:ascii="Arial" w:hAnsi="Arial" w:cs="Arial"/>
        </w:rPr>
        <w:t>ie</w:t>
      </w:r>
      <w:r w:rsidRPr="00575605">
        <w:rPr>
          <w:rFonts w:ascii="Arial" w:hAnsi="Arial" w:cs="Arial"/>
        </w:rPr>
        <w:t xml:space="preserve"> Heizregister in den Schalen de</w:t>
      </w:r>
      <w:r w:rsidR="009D090C" w:rsidRPr="00575605">
        <w:rPr>
          <w:rFonts w:ascii="Arial" w:hAnsi="Arial" w:cs="Arial"/>
        </w:rPr>
        <w:t>r</w:t>
      </w:r>
      <w:r w:rsidRPr="00575605">
        <w:rPr>
          <w:rFonts w:ascii="Arial" w:hAnsi="Arial" w:cs="Arial"/>
        </w:rPr>
        <w:t xml:space="preserve"> Elementdecken sind im Vergleich zu</w:t>
      </w:r>
      <w:r w:rsidR="00A51754" w:rsidRPr="00575605">
        <w:rPr>
          <w:rFonts w:ascii="Arial" w:hAnsi="Arial" w:cs="Arial"/>
        </w:rPr>
        <w:t>r</w:t>
      </w:r>
      <w:r w:rsidRPr="00575605">
        <w:rPr>
          <w:rFonts w:ascii="Arial" w:hAnsi="Arial" w:cs="Arial"/>
        </w:rPr>
        <w:t xml:space="preserve"> klassi</w:t>
      </w:r>
      <w:r w:rsidR="004A7A9F" w:rsidRPr="00575605">
        <w:rPr>
          <w:rFonts w:ascii="Arial" w:hAnsi="Arial" w:cs="Arial"/>
        </w:rPr>
        <w:t>s</w:t>
      </w:r>
      <w:r w:rsidRPr="00575605">
        <w:rPr>
          <w:rFonts w:ascii="Arial" w:hAnsi="Arial" w:cs="Arial"/>
        </w:rPr>
        <w:t xml:space="preserve">chen Ortbetonklimadecke deutlich näher an </w:t>
      </w:r>
      <w:r w:rsidR="005F64B7" w:rsidRPr="00575605">
        <w:rPr>
          <w:rFonts w:ascii="Arial" w:hAnsi="Arial" w:cs="Arial"/>
        </w:rPr>
        <w:t>der</w:t>
      </w:r>
      <w:r w:rsidRPr="00575605">
        <w:rPr>
          <w:rFonts w:ascii="Arial" w:hAnsi="Arial" w:cs="Arial"/>
        </w:rPr>
        <w:t xml:space="preserve"> </w:t>
      </w:r>
      <w:r w:rsidR="00882E29" w:rsidRPr="00575605">
        <w:rPr>
          <w:rFonts w:ascii="Arial" w:hAnsi="Arial" w:cs="Arial"/>
        </w:rPr>
        <w:t>Oberfläche</w:t>
      </w:r>
      <w:r w:rsidR="005F64B7" w:rsidRPr="00575605">
        <w:rPr>
          <w:rFonts w:ascii="Arial" w:hAnsi="Arial" w:cs="Arial"/>
        </w:rPr>
        <w:t xml:space="preserve"> platziert</w:t>
      </w:r>
      <w:r w:rsidRPr="00575605">
        <w:rPr>
          <w:rFonts w:ascii="Arial" w:hAnsi="Arial" w:cs="Arial"/>
        </w:rPr>
        <w:t>, was eine</w:t>
      </w:r>
      <w:r w:rsidR="005F64B7" w:rsidRPr="00575605">
        <w:rPr>
          <w:rFonts w:ascii="Arial" w:hAnsi="Arial" w:cs="Arial"/>
        </w:rPr>
        <w:t xml:space="preserve"> </w:t>
      </w:r>
      <w:r w:rsidR="00882E29" w:rsidRPr="00575605">
        <w:rPr>
          <w:rFonts w:ascii="Arial" w:hAnsi="Arial" w:cs="Arial"/>
        </w:rPr>
        <w:t>noch effizientere Anpassung von Heiz- und Kühlleistungen</w:t>
      </w:r>
      <w:r w:rsidRPr="00575605">
        <w:rPr>
          <w:rFonts w:ascii="Arial" w:hAnsi="Arial" w:cs="Arial"/>
        </w:rPr>
        <w:t xml:space="preserve"> ermöglicht</w:t>
      </w:r>
      <w:r w:rsidR="00882E29" w:rsidRPr="00575605">
        <w:rPr>
          <w:rFonts w:ascii="Arial" w:hAnsi="Arial" w:cs="Arial"/>
        </w:rPr>
        <w:t>. Während klassische Klimadecken die Masse der Betonbauteile als Wärmespeicher nutzen, ermöglicht die Klimadecke mit der oBKT-Konstruktion wesentlich kürzere Vorlaufzeiten. Dadurch sind einzelne Räume und Nutzflächen mit dieser Ausstattung schneller und gesondert beheizbar.</w:t>
      </w:r>
    </w:p>
    <w:p w14:paraId="39C4F577" w14:textId="390474C4" w:rsidR="00882E29" w:rsidRPr="00575605" w:rsidRDefault="00882E29" w:rsidP="00882E29">
      <w:pPr>
        <w:pStyle w:val="StandardWeb"/>
        <w:rPr>
          <w:rFonts w:ascii="Arial" w:hAnsi="Arial" w:cs="Arial"/>
        </w:rPr>
      </w:pPr>
      <w:r w:rsidRPr="00575605">
        <w:rPr>
          <w:rFonts w:ascii="Arial" w:hAnsi="Arial" w:cs="Arial"/>
        </w:rPr>
        <w:t xml:space="preserve">Die von </w:t>
      </w:r>
      <w:r w:rsidR="009D090C" w:rsidRPr="00575605">
        <w:rPr>
          <w:rFonts w:ascii="Arial" w:hAnsi="Arial" w:cs="Arial"/>
        </w:rPr>
        <w:t xml:space="preserve">der B. </w:t>
      </w:r>
      <w:r w:rsidRPr="00575605">
        <w:rPr>
          <w:rFonts w:ascii="Arial" w:hAnsi="Arial" w:cs="Arial"/>
        </w:rPr>
        <w:t xml:space="preserve">Lütkenhaus </w:t>
      </w:r>
      <w:r w:rsidR="009D090C" w:rsidRPr="00575605">
        <w:rPr>
          <w:rFonts w:ascii="Arial" w:hAnsi="Arial" w:cs="Arial"/>
        </w:rPr>
        <w:t xml:space="preserve">GmbH </w:t>
      </w:r>
      <w:r w:rsidRPr="00575605">
        <w:rPr>
          <w:rFonts w:ascii="Arial" w:hAnsi="Arial" w:cs="Arial"/>
        </w:rPr>
        <w:t>in eigener Produktion mit der Bezeichnung „LTKH Klimadecke“ entwickelte Technik sorgt so für mögliche Heiztemperaturabsenkungen von bis zu 2 °C. Nach Angaben des Rohrregisterherstellers REHAU, dessen Rohr-Elemente verbaut werden, sind damit Energieeinsparungen von sechs bis zu zwölf Prozent erzielbar.</w:t>
      </w:r>
    </w:p>
    <w:p w14:paraId="3DAEE6B5" w14:textId="77777777" w:rsidR="001051FF" w:rsidRPr="00575605" w:rsidRDefault="001051FF" w:rsidP="001051FF">
      <w:pPr>
        <w:pStyle w:val="StandardWeb"/>
        <w:rPr>
          <w:rFonts w:ascii="Arial" w:hAnsi="Arial" w:cs="Arial"/>
        </w:rPr>
      </w:pPr>
    </w:p>
    <w:p w14:paraId="79D5754F" w14:textId="68A8EB7E" w:rsidR="001051FF" w:rsidRPr="00575605" w:rsidRDefault="001051FF" w:rsidP="001051FF">
      <w:pPr>
        <w:pStyle w:val="StandardWeb"/>
        <w:rPr>
          <w:rFonts w:ascii="Arial" w:hAnsi="Arial" w:cs="Arial"/>
        </w:rPr>
      </w:pPr>
      <w:r w:rsidRPr="00575605">
        <w:rPr>
          <w:rFonts w:ascii="Arial" w:hAnsi="Arial" w:cs="Arial"/>
        </w:rPr>
        <w:t>„Das ist eine der Variante</w:t>
      </w:r>
      <w:r w:rsidR="007C1B6E" w:rsidRPr="00575605">
        <w:rPr>
          <w:rFonts w:ascii="Arial" w:hAnsi="Arial" w:cs="Arial"/>
        </w:rPr>
        <w:t>n</w:t>
      </w:r>
      <w:r w:rsidRPr="00575605">
        <w:rPr>
          <w:rFonts w:ascii="Arial" w:hAnsi="Arial" w:cs="Arial"/>
        </w:rPr>
        <w:t xml:space="preserve"> und Weiterentwicklung</w:t>
      </w:r>
      <w:r w:rsidR="007C1B6E" w:rsidRPr="00575605">
        <w:rPr>
          <w:rFonts w:ascii="Arial" w:hAnsi="Arial" w:cs="Arial"/>
        </w:rPr>
        <w:t>en</w:t>
      </w:r>
      <w:r w:rsidRPr="00575605">
        <w:rPr>
          <w:rFonts w:ascii="Arial" w:hAnsi="Arial" w:cs="Arial"/>
        </w:rPr>
        <w:t xml:space="preserve"> der Klimadecke, die die Syspro-Unternehmen anbieten. Ganz im Sinne unseres Verbandes arbeiten unsere Mitg</w:t>
      </w:r>
      <w:r w:rsidR="009D090C" w:rsidRPr="00575605">
        <w:rPr>
          <w:rFonts w:ascii="Arial" w:hAnsi="Arial" w:cs="Arial"/>
        </w:rPr>
        <w:t>l</w:t>
      </w:r>
      <w:r w:rsidRPr="00575605">
        <w:rPr>
          <w:rFonts w:ascii="Arial" w:hAnsi="Arial" w:cs="Arial"/>
        </w:rPr>
        <w:t>ieder fortwährend an der sukzessiven Ausarbeitung der Technik</w:t>
      </w:r>
      <w:r w:rsidR="009D090C" w:rsidRPr="00575605">
        <w:rPr>
          <w:rFonts w:ascii="Arial" w:hAnsi="Arial" w:cs="Arial"/>
        </w:rPr>
        <w:t>.</w:t>
      </w:r>
      <w:r w:rsidR="007C1B6E" w:rsidRPr="00575605">
        <w:rPr>
          <w:rFonts w:ascii="Arial" w:hAnsi="Arial" w:cs="Arial"/>
        </w:rPr>
        <w:t xml:space="preserve"> </w:t>
      </w:r>
      <w:r w:rsidR="009D090C" w:rsidRPr="00575605">
        <w:rPr>
          <w:rFonts w:ascii="Arial" w:hAnsi="Arial" w:cs="Arial"/>
        </w:rPr>
        <w:t>Lütkenhaus hat mit dieser Version eine sehr interessante Ausführung entwickelt, die die Energiesparpotenziale unseres Produktes weiter optimiert</w:t>
      </w:r>
      <w:r w:rsidRPr="00575605">
        <w:rPr>
          <w:rFonts w:ascii="Arial" w:hAnsi="Arial" w:cs="Arial"/>
        </w:rPr>
        <w:t>“, erläutert Syspro-Geschäftsführer Dr. Thomas Kranzler.</w:t>
      </w:r>
    </w:p>
    <w:p w14:paraId="4B063ECD" w14:textId="35B31C2B" w:rsidR="005F64B7" w:rsidRPr="00575605" w:rsidRDefault="005F64B7" w:rsidP="00882E29">
      <w:pPr>
        <w:pStyle w:val="StandardWeb"/>
        <w:rPr>
          <w:rFonts w:ascii="Arial" w:hAnsi="Arial" w:cs="Arial"/>
        </w:rPr>
      </w:pPr>
    </w:p>
    <w:p w14:paraId="5409B65D" w14:textId="0C42D8F9" w:rsidR="00882E29" w:rsidRPr="00575605" w:rsidRDefault="00882E29" w:rsidP="00882E29">
      <w:pPr>
        <w:pStyle w:val="StandardWeb"/>
        <w:rPr>
          <w:rFonts w:ascii="Arial" w:hAnsi="Arial" w:cs="Arial"/>
        </w:rPr>
      </w:pPr>
      <w:r w:rsidRPr="00575605">
        <w:rPr>
          <w:rFonts w:ascii="Arial" w:hAnsi="Arial" w:cs="Arial"/>
        </w:rPr>
        <w:t>Für die Architekten und Ingenieure bei Hei</w:t>
      </w:r>
      <w:r w:rsidR="009E3617" w:rsidRPr="00575605">
        <w:rPr>
          <w:rFonts w:ascii="Arial" w:hAnsi="Arial" w:cs="Arial"/>
        </w:rPr>
        <w:t>tfeld</w:t>
      </w:r>
      <w:r w:rsidRPr="00575605">
        <w:rPr>
          <w:rFonts w:ascii="Arial" w:hAnsi="Arial" w:cs="Arial"/>
        </w:rPr>
        <w:t xml:space="preserve"> stand neben den </w:t>
      </w:r>
      <w:r w:rsidR="001051FF" w:rsidRPr="00575605">
        <w:rPr>
          <w:rFonts w:ascii="Arial" w:hAnsi="Arial" w:cs="Arial"/>
        </w:rPr>
        <w:t xml:space="preserve">klaren </w:t>
      </w:r>
      <w:r w:rsidRPr="00575605">
        <w:rPr>
          <w:rFonts w:ascii="Arial" w:hAnsi="Arial" w:cs="Arial"/>
        </w:rPr>
        <w:t xml:space="preserve">Energievorteilen auch die hohe Baugeschwindigkeit im Vordergrund, die durch einfache und flexible Installation von Betonfertigteilen erzielt werden konnte. </w:t>
      </w:r>
      <w:r w:rsidR="007F16BC" w:rsidRPr="00575605">
        <w:rPr>
          <w:rFonts w:ascii="Arial" w:hAnsi="Arial" w:cs="Arial"/>
        </w:rPr>
        <w:t>Das Material selbst wurd</w:t>
      </w:r>
      <w:r w:rsidR="0058657C" w:rsidRPr="00575605">
        <w:rPr>
          <w:rFonts w:ascii="Arial" w:hAnsi="Arial" w:cs="Arial"/>
        </w:rPr>
        <w:t>e</w:t>
      </w:r>
      <w:r w:rsidR="007F16BC" w:rsidRPr="00575605">
        <w:rPr>
          <w:rFonts w:ascii="Arial" w:hAnsi="Arial" w:cs="Arial"/>
        </w:rPr>
        <w:t xml:space="preserve"> auf kurzem Weg aus dem</w:t>
      </w:r>
      <w:r w:rsidR="00A51754" w:rsidRPr="00575605">
        <w:rPr>
          <w:rFonts w:ascii="Arial" w:hAnsi="Arial" w:cs="Arial"/>
        </w:rPr>
        <w:t xml:space="preserve"> nur</w:t>
      </w:r>
      <w:r w:rsidR="007F16BC" w:rsidRPr="00575605">
        <w:rPr>
          <w:rFonts w:ascii="Arial" w:hAnsi="Arial" w:cs="Arial"/>
        </w:rPr>
        <w:t xml:space="preserve"> 30 Kilometer entfernten </w:t>
      </w:r>
      <w:r w:rsidR="0058657C" w:rsidRPr="00575605">
        <w:rPr>
          <w:rFonts w:ascii="Arial" w:hAnsi="Arial" w:cs="Arial"/>
        </w:rPr>
        <w:t>Betonfertigteilwerk in Dülmen geliefert.</w:t>
      </w:r>
    </w:p>
    <w:p w14:paraId="01D92330" w14:textId="77777777" w:rsidR="009F05EE" w:rsidRPr="00575605" w:rsidRDefault="009F05EE" w:rsidP="00882E29">
      <w:pPr>
        <w:pStyle w:val="StandardWeb"/>
        <w:rPr>
          <w:rFonts w:ascii="Arial" w:hAnsi="Arial" w:cs="Arial"/>
        </w:rPr>
      </w:pPr>
    </w:p>
    <w:p w14:paraId="03571D53" w14:textId="2679C817" w:rsidR="00882E29" w:rsidRPr="00575605" w:rsidRDefault="00882E29" w:rsidP="00882E29">
      <w:pPr>
        <w:pStyle w:val="StandardWeb"/>
        <w:rPr>
          <w:rFonts w:ascii="Arial" w:hAnsi="Arial" w:cs="Arial"/>
        </w:rPr>
      </w:pPr>
      <w:r w:rsidRPr="00575605">
        <w:rPr>
          <w:rFonts w:ascii="Arial" w:hAnsi="Arial" w:cs="Arial"/>
        </w:rPr>
        <w:t>Zeichen: 3.</w:t>
      </w:r>
      <w:r w:rsidR="000229A9" w:rsidRPr="00575605">
        <w:rPr>
          <w:rFonts w:ascii="Arial" w:hAnsi="Arial" w:cs="Arial"/>
        </w:rPr>
        <w:t>495</w:t>
      </w:r>
      <w:r w:rsidRPr="00575605">
        <w:rPr>
          <w:rFonts w:ascii="Arial" w:hAnsi="Arial" w:cs="Arial"/>
        </w:rPr>
        <w:t xml:space="preserve"> </w:t>
      </w:r>
    </w:p>
    <w:p w14:paraId="30E523CB" w14:textId="0D67A8A2" w:rsidR="006B1791" w:rsidRPr="00575605" w:rsidRDefault="006B1791" w:rsidP="006B1791">
      <w:pPr>
        <w:autoSpaceDE w:val="0"/>
        <w:autoSpaceDN w:val="0"/>
        <w:adjustRightInd w:val="0"/>
        <w:spacing w:after="0" w:line="360" w:lineRule="auto"/>
        <w:rPr>
          <w:rFonts w:ascii="Arial" w:hAnsi="Arial" w:cs="Arial"/>
          <w:sz w:val="24"/>
          <w:szCs w:val="24"/>
        </w:rPr>
      </w:pPr>
    </w:p>
    <w:p w14:paraId="71E73A1F" w14:textId="77777777" w:rsidR="006B1791" w:rsidRPr="00575605" w:rsidRDefault="006B1791" w:rsidP="006B1791">
      <w:pPr>
        <w:autoSpaceDE w:val="0"/>
        <w:autoSpaceDN w:val="0"/>
        <w:adjustRightInd w:val="0"/>
        <w:spacing w:after="0" w:line="360" w:lineRule="auto"/>
        <w:rPr>
          <w:rFonts w:ascii="Arial" w:hAnsi="Arial" w:cs="Arial"/>
          <w:b/>
          <w:bCs/>
          <w:sz w:val="24"/>
          <w:szCs w:val="24"/>
        </w:rPr>
      </w:pPr>
    </w:p>
    <w:p w14:paraId="22E19901" w14:textId="22108231" w:rsidR="00C248D4" w:rsidRPr="00575605" w:rsidRDefault="00C248D4" w:rsidP="006B1791">
      <w:pPr>
        <w:autoSpaceDE w:val="0"/>
        <w:autoSpaceDN w:val="0"/>
        <w:adjustRightInd w:val="0"/>
        <w:spacing w:after="0" w:line="360" w:lineRule="auto"/>
        <w:rPr>
          <w:rFonts w:ascii="Arial" w:hAnsi="Arial" w:cs="Arial"/>
          <w:b/>
          <w:bCs/>
          <w:sz w:val="24"/>
          <w:szCs w:val="24"/>
          <w:u w:val="single"/>
        </w:rPr>
      </w:pPr>
      <w:r w:rsidRPr="00575605">
        <w:rPr>
          <w:rFonts w:ascii="Arial" w:hAnsi="Arial" w:cs="Arial"/>
          <w:b/>
          <w:bCs/>
          <w:sz w:val="24"/>
          <w:szCs w:val="24"/>
          <w:u w:val="single"/>
        </w:rPr>
        <w:t>Technische Daten:</w:t>
      </w:r>
    </w:p>
    <w:p w14:paraId="02361726" w14:textId="33EEA9CE" w:rsidR="00E54536" w:rsidRPr="00575605" w:rsidRDefault="00E54536" w:rsidP="006B1791">
      <w:pPr>
        <w:autoSpaceDE w:val="0"/>
        <w:autoSpaceDN w:val="0"/>
        <w:adjustRightInd w:val="0"/>
        <w:spacing w:after="0" w:line="360" w:lineRule="auto"/>
        <w:rPr>
          <w:rFonts w:ascii="Arial" w:hAnsi="Arial" w:cs="Arial"/>
          <w:sz w:val="24"/>
          <w:szCs w:val="24"/>
        </w:rPr>
      </w:pPr>
      <w:r w:rsidRPr="00575605">
        <w:rPr>
          <w:rFonts w:ascii="Arial" w:hAnsi="Arial" w:cs="Arial"/>
          <w:b/>
          <w:bCs/>
          <w:sz w:val="24"/>
          <w:szCs w:val="24"/>
        </w:rPr>
        <w:t>Nutzung:</w:t>
      </w:r>
      <w:r w:rsidRPr="00575605">
        <w:rPr>
          <w:rFonts w:ascii="Arial" w:hAnsi="Arial" w:cs="Arial"/>
          <w:sz w:val="24"/>
          <w:szCs w:val="24"/>
        </w:rPr>
        <w:t xml:space="preserve"> </w:t>
      </w:r>
      <w:r w:rsidR="00891987" w:rsidRPr="00575605">
        <w:rPr>
          <w:rFonts w:ascii="Arial" w:hAnsi="Arial" w:cs="Arial"/>
          <w:sz w:val="24"/>
          <w:szCs w:val="24"/>
        </w:rPr>
        <w:t>Verwaltung und Gewerbe</w:t>
      </w:r>
    </w:p>
    <w:p w14:paraId="3DB55649" w14:textId="06171BAE" w:rsidR="00A80EE1" w:rsidRPr="00575605" w:rsidRDefault="00A80EE1" w:rsidP="006B1791">
      <w:pPr>
        <w:autoSpaceDE w:val="0"/>
        <w:autoSpaceDN w:val="0"/>
        <w:adjustRightInd w:val="0"/>
        <w:spacing w:after="0" w:line="360" w:lineRule="auto"/>
        <w:rPr>
          <w:rFonts w:ascii="Arial" w:hAnsi="Arial" w:cs="Arial"/>
          <w:b/>
          <w:bCs/>
          <w:sz w:val="24"/>
          <w:szCs w:val="24"/>
        </w:rPr>
      </w:pPr>
      <w:r w:rsidRPr="00575605">
        <w:rPr>
          <w:rFonts w:ascii="Arial" w:hAnsi="Arial" w:cs="Arial"/>
          <w:b/>
          <w:bCs/>
          <w:sz w:val="24"/>
          <w:szCs w:val="24"/>
        </w:rPr>
        <w:t xml:space="preserve">Architektur: </w:t>
      </w:r>
      <w:r w:rsidR="00A51754" w:rsidRPr="00575605">
        <w:rPr>
          <w:rStyle w:val="Fett"/>
          <w:rFonts w:ascii="Arial" w:hAnsi="Arial" w:cs="Arial"/>
          <w:b w:val="0"/>
          <w:bCs w:val="0"/>
          <w:sz w:val="24"/>
          <w:szCs w:val="24"/>
        </w:rPr>
        <w:t>Heitfeld Baugesellschaft mbH</w:t>
      </w:r>
    </w:p>
    <w:p w14:paraId="6E5F4426" w14:textId="4ABB9662" w:rsidR="00C248D4" w:rsidRPr="00575605" w:rsidRDefault="00C248D4" w:rsidP="006B1791">
      <w:pPr>
        <w:autoSpaceDE w:val="0"/>
        <w:autoSpaceDN w:val="0"/>
        <w:adjustRightInd w:val="0"/>
        <w:spacing w:after="0" w:line="360" w:lineRule="auto"/>
        <w:rPr>
          <w:rFonts w:ascii="Arial" w:hAnsi="Arial" w:cs="Arial"/>
          <w:sz w:val="24"/>
          <w:szCs w:val="24"/>
        </w:rPr>
      </w:pPr>
      <w:r w:rsidRPr="00575605">
        <w:rPr>
          <w:rFonts w:ascii="Arial" w:hAnsi="Arial" w:cs="Arial"/>
          <w:b/>
          <w:bCs/>
          <w:sz w:val="24"/>
          <w:szCs w:val="24"/>
        </w:rPr>
        <w:t>Fertigstellung:</w:t>
      </w:r>
      <w:r w:rsidRPr="00575605">
        <w:rPr>
          <w:rFonts w:ascii="Arial" w:hAnsi="Arial" w:cs="Arial"/>
          <w:sz w:val="24"/>
          <w:szCs w:val="24"/>
        </w:rPr>
        <w:t xml:space="preserve"> 202</w:t>
      </w:r>
      <w:r w:rsidR="00891987" w:rsidRPr="00575605">
        <w:rPr>
          <w:rFonts w:ascii="Arial" w:hAnsi="Arial" w:cs="Arial"/>
          <w:sz w:val="24"/>
          <w:szCs w:val="24"/>
        </w:rPr>
        <w:t>4</w:t>
      </w:r>
    </w:p>
    <w:p w14:paraId="2CF91608" w14:textId="79854A5C" w:rsidR="00FF7038" w:rsidRPr="00575605" w:rsidRDefault="00FF7038" w:rsidP="006B1791">
      <w:pPr>
        <w:autoSpaceDE w:val="0"/>
        <w:autoSpaceDN w:val="0"/>
        <w:adjustRightInd w:val="0"/>
        <w:spacing w:after="0" w:line="360" w:lineRule="auto"/>
        <w:rPr>
          <w:rFonts w:ascii="Arial" w:hAnsi="Arial" w:cs="Arial"/>
          <w:sz w:val="24"/>
          <w:szCs w:val="24"/>
        </w:rPr>
      </w:pPr>
      <w:r w:rsidRPr="00575605">
        <w:rPr>
          <w:rFonts w:ascii="Arial" w:hAnsi="Arial" w:cs="Arial"/>
          <w:b/>
          <w:bCs/>
          <w:sz w:val="24"/>
          <w:szCs w:val="24"/>
        </w:rPr>
        <w:t>Investitionskosten:</w:t>
      </w:r>
      <w:r w:rsidRPr="00575605">
        <w:rPr>
          <w:rFonts w:ascii="Arial" w:hAnsi="Arial" w:cs="Arial"/>
          <w:sz w:val="24"/>
          <w:szCs w:val="24"/>
        </w:rPr>
        <w:t xml:space="preserve"> </w:t>
      </w:r>
      <w:r w:rsidR="00891987" w:rsidRPr="00575605">
        <w:rPr>
          <w:rFonts w:ascii="Arial" w:hAnsi="Arial" w:cs="Arial"/>
          <w:sz w:val="24"/>
          <w:szCs w:val="24"/>
        </w:rPr>
        <w:t>5.000</w:t>
      </w:r>
      <w:r w:rsidRPr="00575605">
        <w:rPr>
          <w:rFonts w:ascii="Arial" w:hAnsi="Arial" w:cs="Arial"/>
          <w:sz w:val="24"/>
          <w:szCs w:val="24"/>
        </w:rPr>
        <w:t xml:space="preserve">.000 Euro </w:t>
      </w:r>
    </w:p>
    <w:p w14:paraId="09425505" w14:textId="4BB18040" w:rsidR="00525B1E" w:rsidRPr="00575605" w:rsidRDefault="00A80EE1" w:rsidP="006B1791">
      <w:pPr>
        <w:autoSpaceDE w:val="0"/>
        <w:autoSpaceDN w:val="0"/>
        <w:adjustRightInd w:val="0"/>
        <w:spacing w:after="0" w:line="360" w:lineRule="auto"/>
        <w:rPr>
          <w:rStyle w:val="Fett"/>
          <w:rFonts w:ascii="Arial" w:hAnsi="Arial" w:cs="Arial"/>
          <w:b w:val="0"/>
          <w:bCs w:val="0"/>
          <w:sz w:val="24"/>
          <w:szCs w:val="24"/>
        </w:rPr>
      </w:pPr>
      <w:r w:rsidRPr="00575605">
        <w:rPr>
          <w:rFonts w:ascii="Arial" w:hAnsi="Arial" w:cs="Arial"/>
          <w:b/>
          <w:bCs/>
          <w:sz w:val="24"/>
          <w:szCs w:val="24"/>
        </w:rPr>
        <w:t>Baustoffe:</w:t>
      </w:r>
      <w:r w:rsidRPr="00575605">
        <w:rPr>
          <w:rFonts w:ascii="Arial" w:hAnsi="Arial" w:cs="Arial"/>
          <w:sz w:val="24"/>
          <w:szCs w:val="24"/>
        </w:rPr>
        <w:t xml:space="preserve"> </w:t>
      </w:r>
      <w:r w:rsidR="00891987" w:rsidRPr="00575605">
        <w:rPr>
          <w:rFonts w:ascii="Arial" w:hAnsi="Arial" w:cs="Arial"/>
          <w:sz w:val="24"/>
          <w:szCs w:val="24"/>
        </w:rPr>
        <w:t>1.000</w:t>
      </w:r>
      <w:r w:rsidRPr="00575605">
        <w:rPr>
          <w:rFonts w:ascii="Arial" w:hAnsi="Arial" w:cs="Arial"/>
          <w:sz w:val="24"/>
          <w:szCs w:val="24"/>
        </w:rPr>
        <w:t xml:space="preserve"> m² Thermowand, </w:t>
      </w:r>
      <w:r w:rsidR="00891987" w:rsidRPr="00575605">
        <w:rPr>
          <w:rFonts w:ascii="Arial" w:hAnsi="Arial" w:cs="Arial"/>
          <w:sz w:val="24"/>
          <w:szCs w:val="24"/>
        </w:rPr>
        <w:t xml:space="preserve">3.700 m² Elementdecke, davon </w:t>
      </w:r>
      <w:r w:rsidRPr="00575605">
        <w:rPr>
          <w:rFonts w:ascii="Arial" w:hAnsi="Arial" w:cs="Arial"/>
          <w:sz w:val="24"/>
          <w:szCs w:val="24"/>
        </w:rPr>
        <w:t>2</w:t>
      </w:r>
      <w:r w:rsidR="00891987" w:rsidRPr="00575605">
        <w:rPr>
          <w:rFonts w:ascii="Arial" w:hAnsi="Arial" w:cs="Arial"/>
          <w:sz w:val="24"/>
          <w:szCs w:val="24"/>
        </w:rPr>
        <w:t>.7</w:t>
      </w:r>
      <w:r w:rsidRPr="00575605">
        <w:rPr>
          <w:rFonts w:ascii="Arial" w:hAnsi="Arial" w:cs="Arial"/>
          <w:sz w:val="24"/>
          <w:szCs w:val="24"/>
        </w:rPr>
        <w:t xml:space="preserve">00 m² </w:t>
      </w:r>
      <w:r w:rsidR="00891987" w:rsidRPr="00575605">
        <w:rPr>
          <w:rFonts w:ascii="Arial" w:hAnsi="Arial" w:cs="Arial"/>
          <w:sz w:val="24"/>
          <w:szCs w:val="24"/>
        </w:rPr>
        <w:t>LTKH-</w:t>
      </w:r>
      <w:r w:rsidRPr="00575605">
        <w:rPr>
          <w:rStyle w:val="Fett"/>
          <w:rFonts w:ascii="Arial" w:hAnsi="Arial" w:cs="Arial"/>
          <w:b w:val="0"/>
          <w:bCs w:val="0"/>
          <w:sz w:val="24"/>
          <w:szCs w:val="24"/>
        </w:rPr>
        <w:t>Klimadecke</w:t>
      </w:r>
    </w:p>
    <w:p w14:paraId="6F9DD77E" w14:textId="77777777" w:rsidR="00E54536" w:rsidRPr="00575605" w:rsidRDefault="00E54536" w:rsidP="006B1791">
      <w:pPr>
        <w:spacing w:line="360" w:lineRule="auto"/>
        <w:rPr>
          <w:rStyle w:val="Fett"/>
          <w:rFonts w:ascii="Arial" w:hAnsi="Arial" w:cs="Arial"/>
          <w:b w:val="0"/>
          <w:bCs w:val="0"/>
          <w:sz w:val="24"/>
          <w:szCs w:val="24"/>
        </w:rPr>
      </w:pPr>
      <w:r w:rsidRPr="00575605">
        <w:rPr>
          <w:rStyle w:val="Fett"/>
          <w:rFonts w:ascii="Arial" w:hAnsi="Arial" w:cs="Arial"/>
          <w:b w:val="0"/>
          <w:bCs w:val="0"/>
          <w:sz w:val="24"/>
          <w:szCs w:val="24"/>
        </w:rPr>
        <w:br w:type="page"/>
      </w:r>
    </w:p>
    <w:p w14:paraId="1CB218FD" w14:textId="77777777" w:rsidR="00A80EE1" w:rsidRPr="00575605" w:rsidRDefault="00A80EE1" w:rsidP="006B1791">
      <w:pPr>
        <w:autoSpaceDE w:val="0"/>
        <w:autoSpaceDN w:val="0"/>
        <w:adjustRightInd w:val="0"/>
        <w:spacing w:after="0" w:line="360" w:lineRule="auto"/>
        <w:rPr>
          <w:rStyle w:val="Fett"/>
          <w:rFonts w:ascii="Arial" w:hAnsi="Arial" w:cs="Arial"/>
          <w:b w:val="0"/>
          <w:bCs w:val="0"/>
          <w:sz w:val="24"/>
          <w:szCs w:val="24"/>
        </w:rPr>
      </w:pPr>
    </w:p>
    <w:p w14:paraId="57D567DB" w14:textId="76C3F848" w:rsidR="00076F07" w:rsidRPr="00575605" w:rsidRDefault="00C57CC4" w:rsidP="006B1791">
      <w:pPr>
        <w:spacing w:line="360" w:lineRule="auto"/>
        <w:rPr>
          <w:rFonts w:ascii="Arial" w:eastAsia="Times New Roman" w:hAnsi="Arial" w:cs="Arial"/>
          <w:noProof/>
          <w:sz w:val="24"/>
          <w:szCs w:val="24"/>
          <w:lang w:eastAsia="de-DE"/>
        </w:rPr>
      </w:pPr>
      <w:r w:rsidRPr="00575605">
        <w:rPr>
          <w:rFonts w:ascii="Arial" w:hAnsi="Arial" w:cs="Arial"/>
          <w:noProof/>
          <w:sz w:val="24"/>
          <w:szCs w:val="24"/>
        </w:rPr>
        <w:drawing>
          <wp:inline distT="0" distB="0" distL="0" distR="0" wp14:anchorId="75447DB5" wp14:editId="386D0024">
            <wp:extent cx="5760000" cy="3243600"/>
            <wp:effectExtent l="0" t="0" r="0" b="0"/>
            <wp:docPr id="7929079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5760000" cy="3243600"/>
                    </a:xfrm>
                    <a:prstGeom prst="rect">
                      <a:avLst/>
                    </a:prstGeom>
                    <a:noFill/>
                    <a:ln>
                      <a:noFill/>
                    </a:ln>
                  </pic:spPr>
                </pic:pic>
              </a:graphicData>
            </a:graphic>
          </wp:inline>
        </w:drawing>
      </w:r>
    </w:p>
    <w:p w14:paraId="30EC3E9D" w14:textId="6651A6EF" w:rsidR="00A80EE1" w:rsidRPr="00575605" w:rsidRDefault="00A51754" w:rsidP="00A51754">
      <w:pPr>
        <w:spacing w:after="0" w:line="240" w:lineRule="auto"/>
        <w:rPr>
          <w:rFonts w:ascii="Arial" w:hAnsi="Arial" w:cs="Arial"/>
          <w:sz w:val="24"/>
          <w:szCs w:val="24"/>
        </w:rPr>
      </w:pPr>
      <w:r w:rsidRPr="00575605">
        <w:rPr>
          <w:rFonts w:ascii="Arial" w:hAnsi="Arial" w:cs="Arial"/>
          <w:sz w:val="24"/>
          <w:szCs w:val="24"/>
        </w:rPr>
        <w:t xml:space="preserve">Bild 1: </w:t>
      </w:r>
      <w:r w:rsidR="00891987" w:rsidRPr="00575605">
        <w:rPr>
          <w:rFonts w:ascii="Arial" w:hAnsi="Arial" w:cs="Arial"/>
          <w:sz w:val="24"/>
          <w:szCs w:val="24"/>
        </w:rPr>
        <w:t>1.000</w:t>
      </w:r>
      <w:r w:rsidR="007533A9" w:rsidRPr="00575605">
        <w:rPr>
          <w:rFonts w:ascii="Arial" w:hAnsi="Arial" w:cs="Arial"/>
          <w:sz w:val="24"/>
          <w:szCs w:val="24"/>
        </w:rPr>
        <w:t xml:space="preserve"> m² Thermowand, </w:t>
      </w:r>
      <w:r w:rsidR="000229A9" w:rsidRPr="00575605">
        <w:rPr>
          <w:rFonts w:ascii="Arial" w:hAnsi="Arial" w:cs="Arial"/>
          <w:sz w:val="24"/>
          <w:szCs w:val="24"/>
        </w:rPr>
        <w:t>3</w:t>
      </w:r>
      <w:r w:rsidR="00891987" w:rsidRPr="00575605">
        <w:rPr>
          <w:rFonts w:ascii="Arial" w:hAnsi="Arial" w:cs="Arial"/>
          <w:sz w:val="24"/>
          <w:szCs w:val="24"/>
        </w:rPr>
        <w:t>.7</w:t>
      </w:r>
      <w:r w:rsidR="007533A9" w:rsidRPr="00575605">
        <w:rPr>
          <w:rFonts w:ascii="Arial" w:hAnsi="Arial" w:cs="Arial"/>
          <w:sz w:val="24"/>
          <w:szCs w:val="24"/>
        </w:rPr>
        <w:t xml:space="preserve">00 m² </w:t>
      </w:r>
      <w:r w:rsidR="007533A9" w:rsidRPr="00575605">
        <w:rPr>
          <w:rStyle w:val="Fett"/>
          <w:rFonts w:ascii="Arial" w:hAnsi="Arial" w:cs="Arial"/>
          <w:b w:val="0"/>
          <w:bCs w:val="0"/>
          <w:sz w:val="24"/>
          <w:szCs w:val="24"/>
        </w:rPr>
        <w:t>Klimadecke</w:t>
      </w:r>
      <w:r w:rsidR="00D82198" w:rsidRPr="00575605">
        <w:rPr>
          <w:rStyle w:val="Fett"/>
          <w:rFonts w:ascii="Arial" w:hAnsi="Arial" w:cs="Arial"/>
          <w:b w:val="0"/>
          <w:bCs w:val="0"/>
          <w:sz w:val="24"/>
          <w:szCs w:val="24"/>
        </w:rPr>
        <w:t xml:space="preserve">, davon 2.700 </w:t>
      </w:r>
      <w:r w:rsidR="007533A9" w:rsidRPr="00575605">
        <w:rPr>
          <w:rFonts w:ascii="Arial" w:hAnsi="Arial" w:cs="Arial"/>
          <w:sz w:val="24"/>
          <w:szCs w:val="24"/>
        </w:rPr>
        <w:t xml:space="preserve">m² </w:t>
      </w:r>
      <w:r w:rsidR="00D82198" w:rsidRPr="00575605">
        <w:rPr>
          <w:rFonts w:ascii="Arial" w:hAnsi="Arial" w:cs="Arial"/>
          <w:sz w:val="24"/>
          <w:szCs w:val="24"/>
        </w:rPr>
        <w:t xml:space="preserve">LTKH </w:t>
      </w:r>
      <w:r w:rsidR="00525B1E" w:rsidRPr="00575605">
        <w:rPr>
          <w:rStyle w:val="Fett"/>
          <w:rFonts w:ascii="Arial" w:hAnsi="Arial" w:cs="Arial"/>
          <w:b w:val="0"/>
          <w:bCs w:val="0"/>
          <w:sz w:val="24"/>
          <w:szCs w:val="24"/>
        </w:rPr>
        <w:t>Klima</w:t>
      </w:r>
      <w:r w:rsidR="00D82198" w:rsidRPr="00575605">
        <w:rPr>
          <w:rStyle w:val="Fett"/>
          <w:rFonts w:ascii="Arial" w:hAnsi="Arial" w:cs="Arial"/>
          <w:b w:val="0"/>
          <w:bCs w:val="0"/>
          <w:sz w:val="24"/>
          <w:szCs w:val="24"/>
        </w:rPr>
        <w:t>d</w:t>
      </w:r>
      <w:r w:rsidR="00525B1E" w:rsidRPr="00575605">
        <w:rPr>
          <w:rStyle w:val="Fett"/>
          <w:rFonts w:ascii="Arial" w:hAnsi="Arial" w:cs="Arial"/>
          <w:b w:val="0"/>
          <w:bCs w:val="0"/>
          <w:sz w:val="24"/>
          <w:szCs w:val="24"/>
        </w:rPr>
        <w:t>ecke</w:t>
      </w:r>
      <w:r w:rsidR="007533A9" w:rsidRPr="00575605">
        <w:rPr>
          <w:rStyle w:val="Fett"/>
          <w:rFonts w:ascii="Arial" w:hAnsi="Arial" w:cs="Arial"/>
          <w:sz w:val="24"/>
          <w:szCs w:val="24"/>
        </w:rPr>
        <w:t xml:space="preserve"> </w:t>
      </w:r>
      <w:r w:rsidR="007533A9" w:rsidRPr="00575605">
        <w:rPr>
          <w:rFonts w:ascii="Arial" w:hAnsi="Arial" w:cs="Arial"/>
          <w:sz w:val="24"/>
          <w:szCs w:val="24"/>
        </w:rPr>
        <w:t xml:space="preserve">wurden für die Konstruktion des neuen </w:t>
      </w:r>
      <w:r w:rsidR="00891987" w:rsidRPr="00575605">
        <w:rPr>
          <w:rFonts w:ascii="Arial" w:hAnsi="Arial" w:cs="Arial"/>
          <w:sz w:val="24"/>
          <w:szCs w:val="24"/>
        </w:rPr>
        <w:t>Gewerbegebäudes</w:t>
      </w:r>
      <w:r w:rsidR="007533A9" w:rsidRPr="00575605">
        <w:rPr>
          <w:rFonts w:ascii="Arial" w:hAnsi="Arial" w:cs="Arial"/>
          <w:sz w:val="24"/>
          <w:szCs w:val="24"/>
        </w:rPr>
        <w:t xml:space="preserve"> verwendet</w:t>
      </w:r>
      <w:r w:rsidR="0058657C" w:rsidRPr="00575605">
        <w:rPr>
          <w:rFonts w:ascii="Arial" w:hAnsi="Arial" w:cs="Arial"/>
          <w:sz w:val="24"/>
          <w:szCs w:val="24"/>
        </w:rPr>
        <w:t>.</w:t>
      </w:r>
      <w:r w:rsidR="007533A9" w:rsidRPr="00575605">
        <w:rPr>
          <w:rFonts w:ascii="Arial" w:hAnsi="Arial" w:cs="Arial"/>
          <w:sz w:val="24"/>
          <w:szCs w:val="24"/>
        </w:rPr>
        <w:br/>
      </w:r>
      <w:r w:rsidR="00A80EE1" w:rsidRPr="00575605">
        <w:rPr>
          <w:rFonts w:ascii="Arial" w:hAnsi="Arial" w:cs="Arial"/>
          <w:sz w:val="24"/>
          <w:szCs w:val="24"/>
        </w:rPr>
        <w:t xml:space="preserve">Bild: </w:t>
      </w:r>
      <w:r w:rsidRPr="00575605">
        <w:rPr>
          <w:rFonts w:ascii="Arial" w:hAnsi="Arial" w:cs="Arial"/>
          <w:sz w:val="24"/>
          <w:szCs w:val="24"/>
        </w:rPr>
        <w:t>Heitfeld Baugesellschaft mbH</w:t>
      </w:r>
    </w:p>
    <w:p w14:paraId="651B9796" w14:textId="657E0BD8" w:rsidR="00076F07" w:rsidRPr="00575605" w:rsidRDefault="00076F07" w:rsidP="006B1791">
      <w:pPr>
        <w:spacing w:line="360" w:lineRule="auto"/>
        <w:rPr>
          <w:rFonts w:ascii="Arial" w:eastAsia="Times New Roman" w:hAnsi="Arial" w:cs="Arial"/>
          <w:sz w:val="24"/>
          <w:szCs w:val="24"/>
          <w:lang w:eastAsia="de-DE"/>
        </w:rPr>
      </w:pPr>
    </w:p>
    <w:p w14:paraId="73639879" w14:textId="101BBF54" w:rsidR="00386405" w:rsidRPr="00575605" w:rsidRDefault="00891987" w:rsidP="006B1791">
      <w:pPr>
        <w:spacing w:after="0" w:line="360" w:lineRule="auto"/>
        <w:rPr>
          <w:rFonts w:ascii="Arial" w:hAnsi="Arial" w:cs="Arial"/>
          <w:sz w:val="24"/>
          <w:szCs w:val="24"/>
        </w:rPr>
      </w:pPr>
      <w:r w:rsidRPr="00575605">
        <w:rPr>
          <w:rFonts w:ascii="Arial" w:eastAsia="Times New Roman" w:hAnsi="Arial" w:cs="Arial"/>
          <w:noProof/>
          <w:sz w:val="24"/>
          <w:szCs w:val="24"/>
          <w:lang w:eastAsia="de-DE"/>
        </w:rPr>
        <w:drawing>
          <wp:inline distT="0" distB="0" distL="0" distR="0" wp14:anchorId="7A7DFBB3" wp14:editId="7DC45B20">
            <wp:extent cx="5753100" cy="3234055"/>
            <wp:effectExtent l="0" t="0" r="0" b="4445"/>
            <wp:docPr id="212904341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753100" cy="3234055"/>
                    </a:xfrm>
                    <a:prstGeom prst="rect">
                      <a:avLst/>
                    </a:prstGeom>
                    <a:noFill/>
                    <a:ln>
                      <a:noFill/>
                    </a:ln>
                  </pic:spPr>
                </pic:pic>
              </a:graphicData>
            </a:graphic>
          </wp:inline>
        </w:drawing>
      </w:r>
    </w:p>
    <w:p w14:paraId="2A059C07" w14:textId="755FB3C8" w:rsidR="007533A9" w:rsidRPr="00575605" w:rsidRDefault="00A51754" w:rsidP="00A51754">
      <w:pPr>
        <w:spacing w:after="0" w:line="240" w:lineRule="auto"/>
        <w:rPr>
          <w:rFonts w:ascii="Arial" w:hAnsi="Arial" w:cs="Arial"/>
          <w:sz w:val="24"/>
          <w:szCs w:val="24"/>
        </w:rPr>
      </w:pPr>
      <w:r w:rsidRPr="00575605">
        <w:rPr>
          <w:rFonts w:ascii="Arial" w:hAnsi="Arial" w:cs="Arial"/>
          <w:sz w:val="24"/>
          <w:szCs w:val="24"/>
        </w:rPr>
        <w:t xml:space="preserve">Bild 2: </w:t>
      </w:r>
      <w:r w:rsidR="00D82198" w:rsidRPr="00575605">
        <w:rPr>
          <w:rFonts w:ascii="Arial" w:hAnsi="Arial" w:cs="Arial"/>
          <w:sz w:val="24"/>
          <w:szCs w:val="24"/>
        </w:rPr>
        <w:t>Aufsicht aufs neue Gebäude</w:t>
      </w:r>
      <w:r w:rsidR="0058657C" w:rsidRPr="00575605">
        <w:rPr>
          <w:rFonts w:ascii="Arial" w:hAnsi="Arial" w:cs="Arial"/>
          <w:sz w:val="24"/>
          <w:szCs w:val="24"/>
        </w:rPr>
        <w:t>: Die nicht rechtwinklige Kubatur folgt dem Straßenverlauf im vorderen Fassadenlauf</w:t>
      </w:r>
    </w:p>
    <w:p w14:paraId="1299BFCC" w14:textId="77777777" w:rsidR="00A51754" w:rsidRPr="00575605" w:rsidRDefault="00A80EE1" w:rsidP="00A51754">
      <w:pPr>
        <w:spacing w:after="0" w:line="240" w:lineRule="auto"/>
        <w:rPr>
          <w:rFonts w:ascii="Arial" w:hAnsi="Arial" w:cs="Arial"/>
          <w:sz w:val="24"/>
          <w:szCs w:val="24"/>
        </w:rPr>
      </w:pPr>
      <w:r w:rsidRPr="00575605">
        <w:rPr>
          <w:rFonts w:ascii="Arial" w:hAnsi="Arial" w:cs="Arial"/>
          <w:sz w:val="24"/>
          <w:szCs w:val="24"/>
        </w:rPr>
        <w:t xml:space="preserve">Bild: </w:t>
      </w:r>
      <w:r w:rsidR="00A51754" w:rsidRPr="00575605">
        <w:rPr>
          <w:rFonts w:ascii="Arial" w:hAnsi="Arial" w:cs="Arial"/>
          <w:sz w:val="24"/>
          <w:szCs w:val="24"/>
        </w:rPr>
        <w:t>Heitfeld Baugesellschaft mbH</w:t>
      </w:r>
    </w:p>
    <w:p w14:paraId="646CC100" w14:textId="3B6E0074" w:rsidR="003126F0" w:rsidRPr="00575605" w:rsidRDefault="00891987" w:rsidP="006B1791">
      <w:pPr>
        <w:spacing w:after="0" w:line="360" w:lineRule="auto"/>
        <w:rPr>
          <w:rFonts w:ascii="Arial" w:hAnsi="Arial" w:cs="Arial"/>
          <w:sz w:val="24"/>
          <w:szCs w:val="24"/>
        </w:rPr>
      </w:pPr>
      <w:r w:rsidRPr="00575605">
        <w:rPr>
          <w:rFonts w:ascii="Arial" w:eastAsia="Times New Roman" w:hAnsi="Arial" w:cs="Arial"/>
          <w:noProof/>
          <w:sz w:val="24"/>
          <w:szCs w:val="24"/>
          <w:lang w:eastAsia="de-DE"/>
        </w:rPr>
        <w:lastRenderedPageBreak/>
        <w:drawing>
          <wp:inline distT="0" distB="0" distL="0" distR="0" wp14:anchorId="107F1E3E" wp14:editId="6462804B">
            <wp:extent cx="5757545" cy="4318000"/>
            <wp:effectExtent l="0" t="0" r="0" b="6350"/>
            <wp:docPr id="91775342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5757545" cy="4318000"/>
                    </a:xfrm>
                    <a:prstGeom prst="rect">
                      <a:avLst/>
                    </a:prstGeom>
                    <a:noFill/>
                    <a:ln>
                      <a:noFill/>
                    </a:ln>
                  </pic:spPr>
                </pic:pic>
              </a:graphicData>
            </a:graphic>
          </wp:inline>
        </w:drawing>
      </w:r>
    </w:p>
    <w:p w14:paraId="285DAB60" w14:textId="57ADC074" w:rsidR="005651C8" w:rsidRPr="00575605" w:rsidRDefault="00A51754" w:rsidP="00A51754">
      <w:pPr>
        <w:spacing w:after="0" w:line="240" w:lineRule="auto"/>
        <w:rPr>
          <w:rFonts w:ascii="Arial" w:hAnsi="Arial" w:cs="Arial"/>
          <w:sz w:val="24"/>
          <w:szCs w:val="24"/>
        </w:rPr>
      </w:pPr>
      <w:r w:rsidRPr="00575605">
        <w:rPr>
          <w:rFonts w:ascii="Arial" w:hAnsi="Arial" w:cs="Arial"/>
          <w:sz w:val="24"/>
          <w:szCs w:val="24"/>
        </w:rPr>
        <w:t xml:space="preserve">Bild 3: </w:t>
      </w:r>
      <w:r w:rsidR="005651C8" w:rsidRPr="00575605">
        <w:rPr>
          <w:rFonts w:ascii="Arial" w:hAnsi="Arial" w:cs="Arial"/>
          <w:sz w:val="24"/>
          <w:szCs w:val="24"/>
        </w:rPr>
        <w:t>D</w:t>
      </w:r>
      <w:r w:rsidR="00D82198" w:rsidRPr="00575605">
        <w:rPr>
          <w:rFonts w:ascii="Arial" w:hAnsi="Arial" w:cs="Arial"/>
          <w:sz w:val="24"/>
          <w:szCs w:val="24"/>
        </w:rPr>
        <w:t>ie Rohrregister sind in den LTKH-Klimadecken oberflächennah positioniert</w:t>
      </w:r>
      <w:r w:rsidR="005651C8" w:rsidRPr="00575605">
        <w:rPr>
          <w:rFonts w:ascii="Arial" w:hAnsi="Arial" w:cs="Arial"/>
          <w:sz w:val="24"/>
          <w:szCs w:val="24"/>
        </w:rPr>
        <w:t>.</w:t>
      </w:r>
    </w:p>
    <w:p w14:paraId="4B1484A8" w14:textId="4C009EE8" w:rsidR="005651C8" w:rsidRPr="00575605" w:rsidRDefault="005651C8" w:rsidP="00A51754">
      <w:pPr>
        <w:spacing w:after="0" w:line="240" w:lineRule="auto"/>
        <w:rPr>
          <w:rFonts w:ascii="Arial" w:hAnsi="Arial" w:cs="Arial"/>
          <w:sz w:val="24"/>
          <w:szCs w:val="24"/>
        </w:rPr>
      </w:pPr>
      <w:r w:rsidRPr="00575605">
        <w:rPr>
          <w:rFonts w:ascii="Arial" w:hAnsi="Arial" w:cs="Arial"/>
          <w:sz w:val="24"/>
          <w:szCs w:val="24"/>
        </w:rPr>
        <w:t>Bild:</w:t>
      </w:r>
      <w:r w:rsidRPr="00575605">
        <w:rPr>
          <w:rFonts w:ascii="Arial" w:hAnsi="Arial" w:cs="Arial"/>
          <w:color w:val="FF0000"/>
          <w:sz w:val="24"/>
          <w:szCs w:val="24"/>
        </w:rPr>
        <w:t xml:space="preserve"> </w:t>
      </w:r>
      <w:r w:rsidR="00A51754" w:rsidRPr="00575605">
        <w:rPr>
          <w:rFonts w:ascii="Arial" w:hAnsi="Arial" w:cs="Arial"/>
          <w:sz w:val="24"/>
          <w:szCs w:val="24"/>
        </w:rPr>
        <w:t xml:space="preserve">B. Lütkenhaus GmbH </w:t>
      </w:r>
    </w:p>
    <w:p w14:paraId="0FBB8518" w14:textId="77777777" w:rsidR="004C7923" w:rsidRPr="00575605" w:rsidRDefault="004C7923" w:rsidP="006B1791">
      <w:pPr>
        <w:spacing w:after="0" w:line="360" w:lineRule="auto"/>
        <w:rPr>
          <w:rFonts w:ascii="Arial" w:eastAsia="Times New Roman" w:hAnsi="Arial" w:cs="Arial"/>
          <w:sz w:val="24"/>
          <w:szCs w:val="24"/>
          <w:lang w:eastAsia="de-DE"/>
        </w:rPr>
      </w:pPr>
    </w:p>
    <w:p w14:paraId="753D50A0" w14:textId="781F4178" w:rsidR="00D82198" w:rsidRPr="00575605" w:rsidRDefault="009425FC" w:rsidP="00A51754">
      <w:pPr>
        <w:pStyle w:val="StandardWeb"/>
        <w:spacing w:before="0" w:beforeAutospacing="0" w:after="0" w:afterAutospacing="0"/>
        <w:rPr>
          <w:rFonts w:ascii="Arial" w:hAnsi="Arial" w:cs="Arial"/>
        </w:rPr>
      </w:pPr>
      <w:r w:rsidRPr="00575605">
        <w:rPr>
          <w:rFonts w:ascii="Arial" w:hAnsi="Arial" w:cs="Arial"/>
        </w:rPr>
        <w:t>Kontakt zur</w:t>
      </w:r>
      <w:r w:rsidR="005651C8" w:rsidRPr="00575605">
        <w:rPr>
          <w:rFonts w:ascii="Arial" w:hAnsi="Arial" w:cs="Arial"/>
          <w:b/>
          <w:bCs/>
        </w:rPr>
        <w:t xml:space="preserve"> </w:t>
      </w:r>
      <w:r w:rsidR="00D82198" w:rsidRPr="00575605">
        <w:rPr>
          <w:rFonts w:ascii="Arial" w:hAnsi="Arial" w:cs="Arial"/>
        </w:rPr>
        <w:t>B. Lütkenhaus GmbH, Börnste 64, 48249 Dülmen</w:t>
      </w:r>
    </w:p>
    <w:p w14:paraId="4C4B132B" w14:textId="2F292663" w:rsidR="00D82198" w:rsidRPr="00575605" w:rsidRDefault="00CF17D2" w:rsidP="00A51754">
      <w:pPr>
        <w:pStyle w:val="StandardWeb"/>
        <w:spacing w:before="0" w:beforeAutospacing="0" w:after="0" w:afterAutospacing="0"/>
        <w:rPr>
          <w:rFonts w:ascii="Arial" w:hAnsi="Arial" w:cs="Arial"/>
        </w:rPr>
      </w:pPr>
      <w:hyperlink r:id="rId11" w:history="1">
        <w:r w:rsidR="00D82198" w:rsidRPr="00575605">
          <w:rPr>
            <w:rStyle w:val="Hyperlink"/>
            <w:rFonts w:ascii="Arial" w:hAnsi="Arial" w:cs="Arial"/>
            <w:color w:val="auto"/>
            <w:u w:val="none"/>
          </w:rPr>
          <w:t>www.luetkenhaus.com</w:t>
        </w:r>
      </w:hyperlink>
      <w:r w:rsidR="00A51754" w:rsidRPr="00575605">
        <w:rPr>
          <w:rStyle w:val="Hyperlink"/>
          <w:rFonts w:ascii="Arial" w:hAnsi="Arial" w:cs="Arial"/>
          <w:color w:val="auto"/>
          <w:u w:val="none"/>
        </w:rPr>
        <w:t xml:space="preserve"> </w:t>
      </w:r>
    </w:p>
    <w:p w14:paraId="2A124569" w14:textId="77777777" w:rsidR="00065ACE" w:rsidRPr="00575605" w:rsidRDefault="00065ACE" w:rsidP="00A51754">
      <w:pPr>
        <w:spacing w:after="0" w:line="240" w:lineRule="auto"/>
        <w:rPr>
          <w:rFonts w:ascii="Arial" w:eastAsia="Times New Roman" w:hAnsi="Arial" w:cs="Arial"/>
          <w:sz w:val="24"/>
          <w:szCs w:val="24"/>
          <w:lang w:eastAsia="de-DE"/>
        </w:rPr>
      </w:pPr>
      <w:r w:rsidRPr="00575605">
        <w:rPr>
          <w:rStyle w:val="kontakt-text"/>
          <w:rFonts w:ascii="Arial" w:hAnsi="Arial" w:cs="Arial"/>
          <w:sz w:val="24"/>
          <w:szCs w:val="24"/>
        </w:rPr>
        <w:t xml:space="preserve">Mail: </w:t>
      </w:r>
      <w:hyperlink r:id="rId12" w:history="1">
        <w:r w:rsidRPr="00575605">
          <w:rPr>
            <w:rStyle w:val="Hyperlink"/>
            <w:rFonts w:ascii="Arial" w:hAnsi="Arial" w:cs="Arial"/>
            <w:color w:val="auto"/>
            <w:sz w:val="24"/>
            <w:szCs w:val="24"/>
            <w:u w:val="none"/>
          </w:rPr>
          <w:t>info@luetkenhaus.com</w:t>
        </w:r>
      </w:hyperlink>
    </w:p>
    <w:p w14:paraId="1E1D9A37" w14:textId="3966CDB0" w:rsidR="005651C8" w:rsidRPr="00575605" w:rsidRDefault="005651C8" w:rsidP="00A51754">
      <w:pPr>
        <w:spacing w:after="0" w:line="240" w:lineRule="auto"/>
        <w:rPr>
          <w:rFonts w:ascii="Arial" w:hAnsi="Arial" w:cs="Arial"/>
          <w:sz w:val="24"/>
          <w:szCs w:val="24"/>
          <w:lang w:eastAsia="de-DE"/>
        </w:rPr>
      </w:pPr>
      <w:r w:rsidRPr="00575605">
        <w:rPr>
          <w:rFonts w:ascii="Arial" w:hAnsi="Arial" w:cs="Arial"/>
          <w:sz w:val="24"/>
          <w:szCs w:val="24"/>
          <w:lang w:eastAsia="de-DE"/>
        </w:rPr>
        <w:t xml:space="preserve">Telefon </w:t>
      </w:r>
      <w:hyperlink r:id="rId13" w:history="1">
        <w:r w:rsidR="00065ACE" w:rsidRPr="00575605">
          <w:rPr>
            <w:rStyle w:val="Hyperlink"/>
            <w:rFonts w:ascii="Arial" w:hAnsi="Arial" w:cs="Arial"/>
            <w:color w:val="auto"/>
            <w:sz w:val="24"/>
            <w:szCs w:val="24"/>
            <w:u w:val="none"/>
          </w:rPr>
          <w:t>02594 / 9402-0</w:t>
        </w:r>
      </w:hyperlink>
    </w:p>
    <w:p w14:paraId="1E21BA92" w14:textId="34484534" w:rsidR="005651C8" w:rsidRPr="00575605" w:rsidRDefault="005651C8" w:rsidP="006B1791">
      <w:pPr>
        <w:spacing w:line="360" w:lineRule="auto"/>
        <w:rPr>
          <w:rFonts w:ascii="Arial" w:eastAsia="Times New Roman" w:hAnsi="Arial" w:cs="Arial"/>
          <w:sz w:val="24"/>
          <w:szCs w:val="24"/>
          <w:lang w:eastAsia="de-DE"/>
        </w:rPr>
      </w:pPr>
    </w:p>
    <w:p w14:paraId="5393A877" w14:textId="62B2CF7F" w:rsidR="005651C8" w:rsidRPr="00575605" w:rsidRDefault="005651C8" w:rsidP="006B1791">
      <w:pPr>
        <w:spacing w:line="360" w:lineRule="auto"/>
        <w:rPr>
          <w:rFonts w:ascii="Arial" w:eastAsia="Times New Roman" w:hAnsi="Arial" w:cs="Arial"/>
          <w:sz w:val="24"/>
          <w:szCs w:val="24"/>
          <w:lang w:eastAsia="de-DE"/>
        </w:rPr>
      </w:pPr>
    </w:p>
    <w:p w14:paraId="00CF150E" w14:textId="77777777" w:rsidR="005651C8" w:rsidRPr="00575605" w:rsidRDefault="005651C8" w:rsidP="006B1791">
      <w:pPr>
        <w:spacing w:line="360" w:lineRule="auto"/>
        <w:rPr>
          <w:rFonts w:ascii="Arial" w:eastAsia="Times New Roman" w:hAnsi="Arial" w:cs="Arial"/>
          <w:sz w:val="24"/>
          <w:szCs w:val="24"/>
          <w:lang w:eastAsia="de-DE"/>
        </w:rPr>
      </w:pPr>
    </w:p>
    <w:p w14:paraId="04577A9E" w14:textId="13901C29" w:rsidR="002036CF" w:rsidRPr="00575605" w:rsidRDefault="002036CF" w:rsidP="006B1791">
      <w:pPr>
        <w:pStyle w:val="Default"/>
        <w:spacing w:line="360" w:lineRule="auto"/>
        <w:rPr>
          <w:b/>
          <w:bCs/>
          <w:color w:val="auto"/>
        </w:rPr>
      </w:pPr>
      <w:r w:rsidRPr="00575605">
        <w:rPr>
          <w:b/>
          <w:bCs/>
          <w:color w:val="auto"/>
        </w:rPr>
        <w:t>Über Syspro-Gruppe Betonbauteile e. V.</w:t>
      </w:r>
    </w:p>
    <w:p w14:paraId="60DC1341" w14:textId="3BB9CE47" w:rsidR="002036CF" w:rsidRPr="00575605" w:rsidRDefault="006B1791" w:rsidP="006B1791">
      <w:pPr>
        <w:pStyle w:val="Default"/>
        <w:spacing w:line="360" w:lineRule="auto"/>
        <w:rPr>
          <w:color w:val="auto"/>
        </w:rPr>
      </w:pPr>
      <w:r w:rsidRPr="00575605">
        <w:rPr>
          <w:color w:val="auto"/>
        </w:rPr>
        <w:t xml:space="preserve">Der </w:t>
      </w:r>
      <w:r w:rsidR="002036CF" w:rsidRPr="00575605">
        <w:rPr>
          <w:color w:val="auto"/>
        </w:rPr>
        <w:t xml:space="preserve">Syspro-Gruppe Betonbauteile e. V. ist ein 1991 gegründeter Verbund mittelständischer Hersteller von Betonfertigteilen zur Qualitätssicherung und Produktentwicklung. Unter der Dachmarke Syspro agieren die einzelnen Mitgliedsunternehmen als lokale Marktpartner für Planende und Bauherrschaft. Zum Produktportfolio gehören neben Doppelwänden und Elementdecken auch wärmedämmende und thermisch aktive Bauteile wie Thermowände und </w:t>
      </w:r>
      <w:r w:rsidR="002036CF" w:rsidRPr="00575605">
        <w:rPr>
          <w:color w:val="auto"/>
        </w:rPr>
        <w:lastRenderedPageBreak/>
        <w:t>Klimadecken. Die Produktfamilie SysproGreen ermöglicht Lösungen für besonders energieeffizientes Bauen und steht für ein Bekenntnis zu Klimaschutz und Nachhaltigkeit. Die Mitglieder der Syspro stammen aus Deutschland, Österreich, Norditalien und Belgien.</w:t>
      </w:r>
    </w:p>
    <w:p w14:paraId="686D15DC" w14:textId="2ACD2D08" w:rsidR="002036CF" w:rsidRPr="00575605" w:rsidRDefault="00076F07" w:rsidP="006B1791">
      <w:pPr>
        <w:pStyle w:val="Default"/>
        <w:spacing w:line="360" w:lineRule="auto"/>
        <w:rPr>
          <w:color w:val="auto"/>
        </w:rPr>
      </w:pPr>
      <w:r w:rsidRPr="00575605">
        <w:rPr>
          <w:color w:val="auto"/>
        </w:rPr>
        <w:br/>
      </w:r>
      <w:r w:rsidR="002036CF" w:rsidRPr="00575605">
        <w:rPr>
          <w:color w:val="auto"/>
        </w:rPr>
        <w:t>Syspro-Gruppe Betonbauteile e. V.</w:t>
      </w:r>
    </w:p>
    <w:p w14:paraId="3BEC82DF" w14:textId="77777777" w:rsidR="002036CF" w:rsidRPr="00575605" w:rsidRDefault="002036CF" w:rsidP="006B1791">
      <w:pPr>
        <w:pStyle w:val="Default"/>
        <w:spacing w:line="360" w:lineRule="auto"/>
        <w:rPr>
          <w:color w:val="auto"/>
        </w:rPr>
      </w:pPr>
      <w:r w:rsidRPr="00575605">
        <w:rPr>
          <w:color w:val="auto"/>
        </w:rPr>
        <w:t xml:space="preserve">Matthias-Grünewald-Straße 1-3; 53175 Bonn </w:t>
      </w:r>
    </w:p>
    <w:p w14:paraId="4FF3866C" w14:textId="288359EE" w:rsidR="002036CF" w:rsidRPr="00575605" w:rsidRDefault="00CF17D2" w:rsidP="006B1791">
      <w:pPr>
        <w:spacing w:line="360" w:lineRule="auto"/>
        <w:rPr>
          <w:rFonts w:ascii="Arial" w:hAnsi="Arial" w:cs="Arial"/>
          <w:sz w:val="24"/>
          <w:szCs w:val="24"/>
        </w:rPr>
      </w:pPr>
      <w:hyperlink r:id="rId14" w:history="1">
        <w:r w:rsidR="002036CF" w:rsidRPr="00575605">
          <w:rPr>
            <w:rStyle w:val="Hyperlink"/>
            <w:rFonts w:ascii="Arial" w:hAnsi="Arial" w:cs="Arial"/>
            <w:sz w:val="24"/>
            <w:szCs w:val="24"/>
          </w:rPr>
          <w:t>www.syspro.de</w:t>
        </w:r>
      </w:hyperlink>
    </w:p>
    <w:sectPr w:rsidR="002036CF" w:rsidRPr="00575605">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64D99" w14:textId="77777777" w:rsidR="00122B54" w:rsidRDefault="00122B54" w:rsidP="00CA6A1A">
      <w:pPr>
        <w:spacing w:after="0" w:line="240" w:lineRule="auto"/>
      </w:pPr>
      <w:r>
        <w:separator/>
      </w:r>
    </w:p>
  </w:endnote>
  <w:endnote w:type="continuationSeparator" w:id="0">
    <w:p w14:paraId="1C6E34E6" w14:textId="77777777" w:rsidR="00122B54" w:rsidRDefault="00122B54" w:rsidP="00CA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D1C73" w14:textId="77777777" w:rsidR="00122B54" w:rsidRDefault="00122B54" w:rsidP="00CA6A1A">
      <w:pPr>
        <w:spacing w:after="0" w:line="240" w:lineRule="auto"/>
      </w:pPr>
      <w:r>
        <w:separator/>
      </w:r>
    </w:p>
  </w:footnote>
  <w:footnote w:type="continuationSeparator" w:id="0">
    <w:p w14:paraId="0C6B265D" w14:textId="77777777" w:rsidR="00122B54" w:rsidRDefault="00122B54" w:rsidP="00CA6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71AD7" w14:textId="6C82970F" w:rsidR="00CA6A1A" w:rsidRDefault="00CA6A1A" w:rsidP="00CA6A1A">
    <w:pPr>
      <w:pStyle w:val="Kopfzeile"/>
    </w:pPr>
    <w:r w:rsidRPr="00325691">
      <w:rPr>
        <w:rFonts w:ascii="Helvetica" w:hAnsi="Helvetica"/>
        <w:b/>
        <w:bCs/>
        <w:sz w:val="28"/>
        <w:szCs w:val="28"/>
      </w:rPr>
      <w:t>Presseinformation</w:t>
    </w:r>
    <w:r w:rsidRPr="00325691">
      <w:rPr>
        <w:rFonts w:ascii="Helvetica" w:hAnsi="Helvetica"/>
        <w:noProof/>
      </w:rPr>
      <w:t xml:space="preserve"> </w:t>
    </w:r>
    <w:r>
      <w:rPr>
        <w:rFonts w:ascii="Helvetica" w:hAnsi="Helvetica"/>
        <w:noProof/>
      </w:rPr>
      <w:tab/>
    </w:r>
    <w:r>
      <w:rPr>
        <w:rFonts w:ascii="Helvetica" w:hAnsi="Helvetica"/>
        <w:noProof/>
      </w:rPr>
      <w:tab/>
    </w:r>
    <w:r w:rsidRPr="00325691">
      <w:rPr>
        <w:rFonts w:ascii="Helvetica" w:hAnsi="Helvetica"/>
        <w:noProof/>
      </w:rPr>
      <w:drawing>
        <wp:inline distT="0" distB="0" distL="0" distR="0" wp14:anchorId="0C91DF62" wp14:editId="533378F5">
          <wp:extent cx="1400175" cy="609600"/>
          <wp:effectExtent l="0" t="0" r="9525" b="0"/>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stretch>
                    <a:fillRect/>
                  </a:stretch>
                </pic:blipFill>
                <pic:spPr>
                  <a:xfrm>
                    <a:off x="0" y="0"/>
                    <a:ext cx="1400175" cy="609600"/>
                  </a:xfrm>
                  <a:prstGeom prst="rect">
                    <a:avLst/>
                  </a:prstGeom>
                </pic:spPr>
              </pic:pic>
            </a:graphicData>
          </a:graphic>
        </wp:inline>
      </w:drawing>
    </w:r>
  </w:p>
  <w:p w14:paraId="6F6417E2" w14:textId="77777777" w:rsidR="00CA6A1A" w:rsidRDefault="00CA6A1A" w:rsidP="00CA6A1A">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B6B29"/>
    <w:multiLevelType w:val="hybridMultilevel"/>
    <w:tmpl w:val="09AA2992"/>
    <w:lvl w:ilvl="0" w:tplc="A9AA6624">
      <w:start w:val="9"/>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1F0451"/>
    <w:multiLevelType w:val="hybridMultilevel"/>
    <w:tmpl w:val="45D43B28"/>
    <w:lvl w:ilvl="0" w:tplc="6832C9D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A0A2219"/>
    <w:multiLevelType w:val="hybridMultilevel"/>
    <w:tmpl w:val="C116F7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93729758">
    <w:abstractNumId w:val="2"/>
  </w:num>
  <w:num w:numId="2" w16cid:durableId="1912931126">
    <w:abstractNumId w:val="1"/>
  </w:num>
  <w:num w:numId="3" w16cid:durableId="361050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60A"/>
    <w:rsid w:val="00010966"/>
    <w:rsid w:val="000229A9"/>
    <w:rsid w:val="00025FA2"/>
    <w:rsid w:val="000302D3"/>
    <w:rsid w:val="000400D6"/>
    <w:rsid w:val="000422BD"/>
    <w:rsid w:val="000477E5"/>
    <w:rsid w:val="00050240"/>
    <w:rsid w:val="000533C1"/>
    <w:rsid w:val="00056642"/>
    <w:rsid w:val="00056D91"/>
    <w:rsid w:val="00063E5F"/>
    <w:rsid w:val="00065ACE"/>
    <w:rsid w:val="00070122"/>
    <w:rsid w:val="000708A9"/>
    <w:rsid w:val="0007418D"/>
    <w:rsid w:val="0007576C"/>
    <w:rsid w:val="00076F07"/>
    <w:rsid w:val="000A626B"/>
    <w:rsid w:val="000A6DEB"/>
    <w:rsid w:val="000A7405"/>
    <w:rsid w:val="000B0649"/>
    <w:rsid w:val="000B7305"/>
    <w:rsid w:val="000D61A6"/>
    <w:rsid w:val="000E5158"/>
    <w:rsid w:val="001051FF"/>
    <w:rsid w:val="0010551A"/>
    <w:rsid w:val="00107EF2"/>
    <w:rsid w:val="0011512E"/>
    <w:rsid w:val="00115521"/>
    <w:rsid w:val="00122B54"/>
    <w:rsid w:val="00123163"/>
    <w:rsid w:val="001278D2"/>
    <w:rsid w:val="001322E9"/>
    <w:rsid w:val="00132498"/>
    <w:rsid w:val="00132B91"/>
    <w:rsid w:val="0013335A"/>
    <w:rsid w:val="00133405"/>
    <w:rsid w:val="00140BB2"/>
    <w:rsid w:val="00147111"/>
    <w:rsid w:val="00155192"/>
    <w:rsid w:val="00182D81"/>
    <w:rsid w:val="001842E2"/>
    <w:rsid w:val="0018640A"/>
    <w:rsid w:val="0018654E"/>
    <w:rsid w:val="001954E5"/>
    <w:rsid w:val="001C596C"/>
    <w:rsid w:val="001D07A7"/>
    <w:rsid w:val="001D1013"/>
    <w:rsid w:val="001D5746"/>
    <w:rsid w:val="001E1502"/>
    <w:rsid w:val="001E39C1"/>
    <w:rsid w:val="002036CF"/>
    <w:rsid w:val="00220B98"/>
    <w:rsid w:val="0022671A"/>
    <w:rsid w:val="00252FC1"/>
    <w:rsid w:val="00254558"/>
    <w:rsid w:val="00270D7A"/>
    <w:rsid w:val="0027687B"/>
    <w:rsid w:val="00293A43"/>
    <w:rsid w:val="00294093"/>
    <w:rsid w:val="002A18BE"/>
    <w:rsid w:val="002C2B39"/>
    <w:rsid w:val="002D2C60"/>
    <w:rsid w:val="002E0620"/>
    <w:rsid w:val="00304236"/>
    <w:rsid w:val="003126F0"/>
    <w:rsid w:val="0031273C"/>
    <w:rsid w:val="00314676"/>
    <w:rsid w:val="00331AC5"/>
    <w:rsid w:val="00333F0D"/>
    <w:rsid w:val="00344504"/>
    <w:rsid w:val="00344FE7"/>
    <w:rsid w:val="00345A66"/>
    <w:rsid w:val="003612A2"/>
    <w:rsid w:val="00366A82"/>
    <w:rsid w:val="00380767"/>
    <w:rsid w:val="00383730"/>
    <w:rsid w:val="003838E3"/>
    <w:rsid w:val="00384BE7"/>
    <w:rsid w:val="00386405"/>
    <w:rsid w:val="003962F9"/>
    <w:rsid w:val="003A0AAE"/>
    <w:rsid w:val="003A140A"/>
    <w:rsid w:val="003B5DFF"/>
    <w:rsid w:val="003D5C7E"/>
    <w:rsid w:val="003D73E3"/>
    <w:rsid w:val="003E4406"/>
    <w:rsid w:val="003F45A7"/>
    <w:rsid w:val="003F584E"/>
    <w:rsid w:val="0040259A"/>
    <w:rsid w:val="00403413"/>
    <w:rsid w:val="00405FB6"/>
    <w:rsid w:val="00406214"/>
    <w:rsid w:val="00406933"/>
    <w:rsid w:val="004232FF"/>
    <w:rsid w:val="004307F4"/>
    <w:rsid w:val="00447BE8"/>
    <w:rsid w:val="0046598B"/>
    <w:rsid w:val="00482367"/>
    <w:rsid w:val="004961A1"/>
    <w:rsid w:val="004A7556"/>
    <w:rsid w:val="004A7A9F"/>
    <w:rsid w:val="004B06B5"/>
    <w:rsid w:val="004B1D9B"/>
    <w:rsid w:val="004C56BC"/>
    <w:rsid w:val="004C7923"/>
    <w:rsid w:val="004E441A"/>
    <w:rsid w:val="004F6541"/>
    <w:rsid w:val="004F6841"/>
    <w:rsid w:val="00511147"/>
    <w:rsid w:val="00512980"/>
    <w:rsid w:val="00524C77"/>
    <w:rsid w:val="00525B1E"/>
    <w:rsid w:val="00527057"/>
    <w:rsid w:val="00557FB0"/>
    <w:rsid w:val="005600D0"/>
    <w:rsid w:val="005651C8"/>
    <w:rsid w:val="005662E0"/>
    <w:rsid w:val="005750AF"/>
    <w:rsid w:val="00575605"/>
    <w:rsid w:val="00583778"/>
    <w:rsid w:val="00583BCC"/>
    <w:rsid w:val="0058657C"/>
    <w:rsid w:val="00595C57"/>
    <w:rsid w:val="005B0795"/>
    <w:rsid w:val="005B0E04"/>
    <w:rsid w:val="005C5898"/>
    <w:rsid w:val="005C6237"/>
    <w:rsid w:val="005D3D44"/>
    <w:rsid w:val="005D4F98"/>
    <w:rsid w:val="005E479E"/>
    <w:rsid w:val="005E4FCF"/>
    <w:rsid w:val="005E7B60"/>
    <w:rsid w:val="005F42F6"/>
    <w:rsid w:val="005F64B7"/>
    <w:rsid w:val="00601F29"/>
    <w:rsid w:val="00606C81"/>
    <w:rsid w:val="0062037E"/>
    <w:rsid w:val="006362C0"/>
    <w:rsid w:val="0066040D"/>
    <w:rsid w:val="00671BAB"/>
    <w:rsid w:val="00684AEA"/>
    <w:rsid w:val="006975CF"/>
    <w:rsid w:val="0069797B"/>
    <w:rsid w:val="006B1791"/>
    <w:rsid w:val="006C47FF"/>
    <w:rsid w:val="006E5341"/>
    <w:rsid w:val="006F2E50"/>
    <w:rsid w:val="00701DAE"/>
    <w:rsid w:val="00703F9B"/>
    <w:rsid w:val="0071356B"/>
    <w:rsid w:val="00747FCB"/>
    <w:rsid w:val="00751CA0"/>
    <w:rsid w:val="007533A9"/>
    <w:rsid w:val="00763C33"/>
    <w:rsid w:val="00763CE8"/>
    <w:rsid w:val="007666CF"/>
    <w:rsid w:val="0078460A"/>
    <w:rsid w:val="00792849"/>
    <w:rsid w:val="00794D0C"/>
    <w:rsid w:val="007C1B6E"/>
    <w:rsid w:val="007E0481"/>
    <w:rsid w:val="007F16BC"/>
    <w:rsid w:val="008003B4"/>
    <w:rsid w:val="00810F24"/>
    <w:rsid w:val="00826B5F"/>
    <w:rsid w:val="00834656"/>
    <w:rsid w:val="00835777"/>
    <w:rsid w:val="008429E1"/>
    <w:rsid w:val="008433B5"/>
    <w:rsid w:val="008615C9"/>
    <w:rsid w:val="0087710F"/>
    <w:rsid w:val="00881BE7"/>
    <w:rsid w:val="00882E29"/>
    <w:rsid w:val="00884286"/>
    <w:rsid w:val="0088478A"/>
    <w:rsid w:val="00891987"/>
    <w:rsid w:val="00892DF3"/>
    <w:rsid w:val="008947AD"/>
    <w:rsid w:val="00894893"/>
    <w:rsid w:val="008A1A01"/>
    <w:rsid w:val="008B4B9E"/>
    <w:rsid w:val="008B60C4"/>
    <w:rsid w:val="008C0A2F"/>
    <w:rsid w:val="008D3DE0"/>
    <w:rsid w:val="008D3E17"/>
    <w:rsid w:val="008E1790"/>
    <w:rsid w:val="008E598A"/>
    <w:rsid w:val="008E795A"/>
    <w:rsid w:val="008E7EA0"/>
    <w:rsid w:val="008F01F8"/>
    <w:rsid w:val="008F19EB"/>
    <w:rsid w:val="008F6B89"/>
    <w:rsid w:val="0090525D"/>
    <w:rsid w:val="00911AEF"/>
    <w:rsid w:val="009144C1"/>
    <w:rsid w:val="00915C7A"/>
    <w:rsid w:val="00916F73"/>
    <w:rsid w:val="009425FC"/>
    <w:rsid w:val="00971208"/>
    <w:rsid w:val="00974C3C"/>
    <w:rsid w:val="00987102"/>
    <w:rsid w:val="009958F1"/>
    <w:rsid w:val="009978EA"/>
    <w:rsid w:val="009A59D7"/>
    <w:rsid w:val="009B3795"/>
    <w:rsid w:val="009B6715"/>
    <w:rsid w:val="009C459E"/>
    <w:rsid w:val="009C4D78"/>
    <w:rsid w:val="009D090C"/>
    <w:rsid w:val="009D0B84"/>
    <w:rsid w:val="009D3C2E"/>
    <w:rsid w:val="009D438B"/>
    <w:rsid w:val="009E3617"/>
    <w:rsid w:val="009E51E0"/>
    <w:rsid w:val="009F05EE"/>
    <w:rsid w:val="009F097E"/>
    <w:rsid w:val="009F1BA7"/>
    <w:rsid w:val="00A060CF"/>
    <w:rsid w:val="00A11185"/>
    <w:rsid w:val="00A124C7"/>
    <w:rsid w:val="00A15325"/>
    <w:rsid w:val="00A30E72"/>
    <w:rsid w:val="00A351AB"/>
    <w:rsid w:val="00A5023B"/>
    <w:rsid w:val="00A51754"/>
    <w:rsid w:val="00A56600"/>
    <w:rsid w:val="00A80EE1"/>
    <w:rsid w:val="00A86D8F"/>
    <w:rsid w:val="00A87207"/>
    <w:rsid w:val="00A925A7"/>
    <w:rsid w:val="00A931AC"/>
    <w:rsid w:val="00AA081C"/>
    <w:rsid w:val="00AA7FBB"/>
    <w:rsid w:val="00AC2093"/>
    <w:rsid w:val="00AC61F4"/>
    <w:rsid w:val="00AD283E"/>
    <w:rsid w:val="00AF76CC"/>
    <w:rsid w:val="00B0387A"/>
    <w:rsid w:val="00B12128"/>
    <w:rsid w:val="00B12854"/>
    <w:rsid w:val="00B15361"/>
    <w:rsid w:val="00B15ECA"/>
    <w:rsid w:val="00B2188E"/>
    <w:rsid w:val="00B30008"/>
    <w:rsid w:val="00B305C6"/>
    <w:rsid w:val="00B31453"/>
    <w:rsid w:val="00B31F34"/>
    <w:rsid w:val="00B32168"/>
    <w:rsid w:val="00B37989"/>
    <w:rsid w:val="00B41C4F"/>
    <w:rsid w:val="00B42990"/>
    <w:rsid w:val="00B71CC3"/>
    <w:rsid w:val="00B82D09"/>
    <w:rsid w:val="00B961DB"/>
    <w:rsid w:val="00B972C4"/>
    <w:rsid w:val="00BB78E0"/>
    <w:rsid w:val="00BC0796"/>
    <w:rsid w:val="00BC097C"/>
    <w:rsid w:val="00BD1D6B"/>
    <w:rsid w:val="00BE2D2E"/>
    <w:rsid w:val="00BE76BF"/>
    <w:rsid w:val="00C02FB7"/>
    <w:rsid w:val="00C128D5"/>
    <w:rsid w:val="00C17B35"/>
    <w:rsid w:val="00C22D66"/>
    <w:rsid w:val="00C248D4"/>
    <w:rsid w:val="00C26C1A"/>
    <w:rsid w:val="00C43404"/>
    <w:rsid w:val="00C44A0C"/>
    <w:rsid w:val="00C54B05"/>
    <w:rsid w:val="00C57CC4"/>
    <w:rsid w:val="00C606FB"/>
    <w:rsid w:val="00C63ED0"/>
    <w:rsid w:val="00C6525A"/>
    <w:rsid w:val="00C925E7"/>
    <w:rsid w:val="00C93745"/>
    <w:rsid w:val="00C964C0"/>
    <w:rsid w:val="00CA6A1A"/>
    <w:rsid w:val="00CC5ACA"/>
    <w:rsid w:val="00CF17D2"/>
    <w:rsid w:val="00D0189D"/>
    <w:rsid w:val="00D11C6D"/>
    <w:rsid w:val="00D4037A"/>
    <w:rsid w:val="00D42DB5"/>
    <w:rsid w:val="00D4524E"/>
    <w:rsid w:val="00D47E43"/>
    <w:rsid w:val="00D61100"/>
    <w:rsid w:val="00D82198"/>
    <w:rsid w:val="00D96417"/>
    <w:rsid w:val="00DB73DD"/>
    <w:rsid w:val="00DC4DF8"/>
    <w:rsid w:val="00DD17E8"/>
    <w:rsid w:val="00DF6513"/>
    <w:rsid w:val="00E013FC"/>
    <w:rsid w:val="00E01895"/>
    <w:rsid w:val="00E30984"/>
    <w:rsid w:val="00E4458B"/>
    <w:rsid w:val="00E47810"/>
    <w:rsid w:val="00E54536"/>
    <w:rsid w:val="00E6040B"/>
    <w:rsid w:val="00E70490"/>
    <w:rsid w:val="00E9159B"/>
    <w:rsid w:val="00E93042"/>
    <w:rsid w:val="00E941FE"/>
    <w:rsid w:val="00E967DD"/>
    <w:rsid w:val="00EA0302"/>
    <w:rsid w:val="00EB10C4"/>
    <w:rsid w:val="00EB4910"/>
    <w:rsid w:val="00EC4305"/>
    <w:rsid w:val="00EC55D4"/>
    <w:rsid w:val="00ED2B55"/>
    <w:rsid w:val="00EE0C94"/>
    <w:rsid w:val="00EF34F8"/>
    <w:rsid w:val="00EF62AA"/>
    <w:rsid w:val="00F06F90"/>
    <w:rsid w:val="00F07578"/>
    <w:rsid w:val="00F17336"/>
    <w:rsid w:val="00F17995"/>
    <w:rsid w:val="00F31651"/>
    <w:rsid w:val="00F362C0"/>
    <w:rsid w:val="00F60170"/>
    <w:rsid w:val="00F63BEE"/>
    <w:rsid w:val="00F75111"/>
    <w:rsid w:val="00F81950"/>
    <w:rsid w:val="00F837D4"/>
    <w:rsid w:val="00F916FC"/>
    <w:rsid w:val="00FA7DE8"/>
    <w:rsid w:val="00FC2226"/>
    <w:rsid w:val="00FC2578"/>
    <w:rsid w:val="00FD7CB1"/>
    <w:rsid w:val="00FE05A5"/>
    <w:rsid w:val="00FE54E1"/>
    <w:rsid w:val="00FE7060"/>
    <w:rsid w:val="00FF635D"/>
    <w:rsid w:val="00FF703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3188"/>
  <w15:chartTrackingRefBased/>
  <w15:docId w15:val="{E2D26BC2-BEFB-441E-B7D9-EEF2E844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2168"/>
    <w:pPr>
      <w:spacing w:line="25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842E2"/>
    <w:pPr>
      <w:spacing w:line="259" w:lineRule="auto"/>
      <w:ind w:left="720"/>
      <w:contextualSpacing/>
    </w:pPr>
  </w:style>
  <w:style w:type="paragraph" w:customStyle="1" w:styleId="Default">
    <w:name w:val="Default"/>
    <w:rsid w:val="00CA6A1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CA6A1A"/>
    <w:rPr>
      <w:color w:val="0563C1" w:themeColor="hyperlink"/>
      <w:u w:val="single"/>
    </w:rPr>
  </w:style>
  <w:style w:type="paragraph" w:styleId="Kopfzeile">
    <w:name w:val="header"/>
    <w:basedOn w:val="Standard"/>
    <w:link w:val="KopfzeileZchn"/>
    <w:uiPriority w:val="99"/>
    <w:unhideWhenUsed/>
    <w:rsid w:val="00CA6A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6A1A"/>
  </w:style>
  <w:style w:type="paragraph" w:styleId="Fuzeile">
    <w:name w:val="footer"/>
    <w:basedOn w:val="Standard"/>
    <w:link w:val="FuzeileZchn"/>
    <w:uiPriority w:val="99"/>
    <w:unhideWhenUsed/>
    <w:rsid w:val="00CA6A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6A1A"/>
  </w:style>
  <w:style w:type="paragraph" w:styleId="StandardWeb">
    <w:name w:val="Normal (Web)"/>
    <w:basedOn w:val="Standard"/>
    <w:uiPriority w:val="99"/>
    <w:unhideWhenUsed/>
    <w:rsid w:val="009978E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6">
    <w:name w:val="A6"/>
    <w:uiPriority w:val="99"/>
    <w:rsid w:val="009978EA"/>
    <w:rPr>
      <w:color w:val="000000"/>
      <w:sz w:val="18"/>
      <w:szCs w:val="18"/>
    </w:rPr>
  </w:style>
  <w:style w:type="character" w:styleId="Kommentarzeichen">
    <w:name w:val="annotation reference"/>
    <w:basedOn w:val="Absatz-Standardschriftart"/>
    <w:uiPriority w:val="99"/>
    <w:semiHidden/>
    <w:unhideWhenUsed/>
    <w:rsid w:val="009978EA"/>
    <w:rPr>
      <w:sz w:val="16"/>
      <w:szCs w:val="16"/>
    </w:rPr>
  </w:style>
  <w:style w:type="paragraph" w:styleId="Kommentartext">
    <w:name w:val="annotation text"/>
    <w:basedOn w:val="Standard"/>
    <w:link w:val="KommentartextZchn"/>
    <w:uiPriority w:val="99"/>
    <w:unhideWhenUsed/>
    <w:rsid w:val="009978EA"/>
    <w:pPr>
      <w:spacing w:line="240" w:lineRule="auto"/>
    </w:pPr>
    <w:rPr>
      <w:sz w:val="20"/>
      <w:szCs w:val="20"/>
    </w:rPr>
  </w:style>
  <w:style w:type="character" w:customStyle="1" w:styleId="KommentartextZchn">
    <w:name w:val="Kommentartext Zchn"/>
    <w:basedOn w:val="Absatz-Standardschriftart"/>
    <w:link w:val="Kommentartext"/>
    <w:uiPriority w:val="99"/>
    <w:rsid w:val="009978EA"/>
    <w:rPr>
      <w:sz w:val="20"/>
      <w:szCs w:val="20"/>
    </w:rPr>
  </w:style>
  <w:style w:type="paragraph" w:customStyle="1" w:styleId="pf0">
    <w:name w:val="pf0"/>
    <w:basedOn w:val="Standard"/>
    <w:rsid w:val="0059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595C57"/>
    <w:rPr>
      <w:rFonts w:ascii="Segoe UI" w:hAnsi="Segoe UI" w:cs="Segoe UI" w:hint="default"/>
      <w:sz w:val="18"/>
      <w:szCs w:val="18"/>
    </w:rPr>
  </w:style>
  <w:style w:type="paragraph" w:customStyle="1" w:styleId="Pa5">
    <w:name w:val="Pa5"/>
    <w:basedOn w:val="Default"/>
    <w:next w:val="Default"/>
    <w:uiPriority w:val="99"/>
    <w:rsid w:val="00EC4305"/>
    <w:pPr>
      <w:spacing w:line="241" w:lineRule="atLeast"/>
    </w:pPr>
    <w:rPr>
      <w:color w:val="auto"/>
    </w:rPr>
  </w:style>
  <w:style w:type="paragraph" w:customStyle="1" w:styleId="Pa2">
    <w:name w:val="Pa2"/>
    <w:basedOn w:val="Default"/>
    <w:next w:val="Default"/>
    <w:uiPriority w:val="99"/>
    <w:rsid w:val="00810F24"/>
    <w:pPr>
      <w:spacing w:line="241" w:lineRule="atLeast"/>
    </w:pPr>
    <w:rPr>
      <w:color w:val="auto"/>
    </w:rPr>
  </w:style>
  <w:style w:type="paragraph" w:customStyle="1" w:styleId="Pa6">
    <w:name w:val="Pa6"/>
    <w:basedOn w:val="Default"/>
    <w:next w:val="Default"/>
    <w:uiPriority w:val="99"/>
    <w:rsid w:val="00B15ECA"/>
    <w:pPr>
      <w:spacing w:line="281" w:lineRule="atLeast"/>
    </w:pPr>
    <w:rPr>
      <w:color w:val="auto"/>
    </w:rPr>
  </w:style>
  <w:style w:type="character" w:styleId="Hervorhebung">
    <w:name w:val="Emphasis"/>
    <w:basedOn w:val="Absatz-Standardschriftart"/>
    <w:uiPriority w:val="20"/>
    <w:qFormat/>
    <w:rsid w:val="00BE2D2E"/>
    <w:rPr>
      <w:i/>
      <w:iCs/>
    </w:rPr>
  </w:style>
  <w:style w:type="paragraph" w:styleId="berarbeitung">
    <w:name w:val="Revision"/>
    <w:hidden/>
    <w:uiPriority w:val="99"/>
    <w:semiHidden/>
    <w:rsid w:val="001C596C"/>
    <w:pPr>
      <w:spacing w:after="0" w:line="240" w:lineRule="auto"/>
    </w:pPr>
  </w:style>
  <w:style w:type="paragraph" w:styleId="Kommentarthema">
    <w:name w:val="annotation subject"/>
    <w:basedOn w:val="Kommentartext"/>
    <w:next w:val="Kommentartext"/>
    <w:link w:val="KommentarthemaZchn"/>
    <w:uiPriority w:val="99"/>
    <w:semiHidden/>
    <w:unhideWhenUsed/>
    <w:rsid w:val="00FF635D"/>
    <w:rPr>
      <w:b/>
      <w:bCs/>
    </w:rPr>
  </w:style>
  <w:style w:type="character" w:customStyle="1" w:styleId="KommentarthemaZchn">
    <w:name w:val="Kommentarthema Zchn"/>
    <w:basedOn w:val="KommentartextZchn"/>
    <w:link w:val="Kommentarthema"/>
    <w:uiPriority w:val="99"/>
    <w:semiHidden/>
    <w:rsid w:val="00FF635D"/>
    <w:rPr>
      <w:b/>
      <w:bCs/>
      <w:sz w:val="20"/>
      <w:szCs w:val="20"/>
    </w:rPr>
  </w:style>
  <w:style w:type="character" w:styleId="NichtaufgelsteErwhnung">
    <w:name w:val="Unresolved Mention"/>
    <w:basedOn w:val="Absatz-Standardschriftart"/>
    <w:uiPriority w:val="99"/>
    <w:semiHidden/>
    <w:unhideWhenUsed/>
    <w:rsid w:val="005662E0"/>
    <w:rPr>
      <w:color w:val="605E5C"/>
      <w:shd w:val="clear" w:color="auto" w:fill="E1DFDD"/>
    </w:rPr>
  </w:style>
  <w:style w:type="character" w:styleId="Fett">
    <w:name w:val="Strong"/>
    <w:basedOn w:val="Absatz-Standardschriftart"/>
    <w:uiPriority w:val="22"/>
    <w:qFormat/>
    <w:rsid w:val="0007418D"/>
    <w:rPr>
      <w:b/>
      <w:bCs/>
    </w:rPr>
  </w:style>
  <w:style w:type="paragraph" w:styleId="KeinLeerraum">
    <w:name w:val="No Spacing"/>
    <w:uiPriority w:val="1"/>
    <w:qFormat/>
    <w:rsid w:val="0007418D"/>
    <w:pPr>
      <w:spacing w:after="0" w:line="240" w:lineRule="auto"/>
    </w:pPr>
  </w:style>
  <w:style w:type="character" w:customStyle="1" w:styleId="kontakt-text">
    <w:name w:val="kontakt-text"/>
    <w:basedOn w:val="Absatz-Standardschriftart"/>
    <w:rsid w:val="00065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722158">
      <w:bodyDiv w:val="1"/>
      <w:marLeft w:val="0"/>
      <w:marRight w:val="0"/>
      <w:marTop w:val="0"/>
      <w:marBottom w:val="0"/>
      <w:divBdr>
        <w:top w:val="none" w:sz="0" w:space="0" w:color="auto"/>
        <w:left w:val="none" w:sz="0" w:space="0" w:color="auto"/>
        <w:bottom w:val="none" w:sz="0" w:space="0" w:color="auto"/>
        <w:right w:val="none" w:sz="0" w:space="0" w:color="auto"/>
      </w:divBdr>
    </w:div>
    <w:div w:id="354888359">
      <w:bodyDiv w:val="1"/>
      <w:marLeft w:val="0"/>
      <w:marRight w:val="0"/>
      <w:marTop w:val="0"/>
      <w:marBottom w:val="0"/>
      <w:divBdr>
        <w:top w:val="none" w:sz="0" w:space="0" w:color="auto"/>
        <w:left w:val="none" w:sz="0" w:space="0" w:color="auto"/>
        <w:bottom w:val="none" w:sz="0" w:space="0" w:color="auto"/>
        <w:right w:val="none" w:sz="0" w:space="0" w:color="auto"/>
      </w:divBdr>
    </w:div>
    <w:div w:id="379867942">
      <w:bodyDiv w:val="1"/>
      <w:marLeft w:val="0"/>
      <w:marRight w:val="0"/>
      <w:marTop w:val="0"/>
      <w:marBottom w:val="0"/>
      <w:divBdr>
        <w:top w:val="none" w:sz="0" w:space="0" w:color="auto"/>
        <w:left w:val="none" w:sz="0" w:space="0" w:color="auto"/>
        <w:bottom w:val="none" w:sz="0" w:space="0" w:color="auto"/>
        <w:right w:val="none" w:sz="0" w:space="0" w:color="auto"/>
      </w:divBdr>
    </w:div>
    <w:div w:id="479808098">
      <w:bodyDiv w:val="1"/>
      <w:marLeft w:val="0"/>
      <w:marRight w:val="0"/>
      <w:marTop w:val="0"/>
      <w:marBottom w:val="0"/>
      <w:divBdr>
        <w:top w:val="none" w:sz="0" w:space="0" w:color="auto"/>
        <w:left w:val="none" w:sz="0" w:space="0" w:color="auto"/>
        <w:bottom w:val="none" w:sz="0" w:space="0" w:color="auto"/>
        <w:right w:val="none" w:sz="0" w:space="0" w:color="auto"/>
      </w:divBdr>
    </w:div>
    <w:div w:id="578713523">
      <w:bodyDiv w:val="1"/>
      <w:marLeft w:val="0"/>
      <w:marRight w:val="0"/>
      <w:marTop w:val="0"/>
      <w:marBottom w:val="0"/>
      <w:divBdr>
        <w:top w:val="none" w:sz="0" w:space="0" w:color="auto"/>
        <w:left w:val="none" w:sz="0" w:space="0" w:color="auto"/>
        <w:bottom w:val="none" w:sz="0" w:space="0" w:color="auto"/>
        <w:right w:val="none" w:sz="0" w:space="0" w:color="auto"/>
      </w:divBdr>
    </w:div>
    <w:div w:id="1055933009">
      <w:bodyDiv w:val="1"/>
      <w:marLeft w:val="0"/>
      <w:marRight w:val="0"/>
      <w:marTop w:val="0"/>
      <w:marBottom w:val="0"/>
      <w:divBdr>
        <w:top w:val="none" w:sz="0" w:space="0" w:color="auto"/>
        <w:left w:val="none" w:sz="0" w:space="0" w:color="auto"/>
        <w:bottom w:val="none" w:sz="0" w:space="0" w:color="auto"/>
        <w:right w:val="none" w:sz="0" w:space="0" w:color="auto"/>
      </w:divBdr>
    </w:div>
    <w:div w:id="1545563673">
      <w:bodyDiv w:val="1"/>
      <w:marLeft w:val="0"/>
      <w:marRight w:val="0"/>
      <w:marTop w:val="0"/>
      <w:marBottom w:val="0"/>
      <w:divBdr>
        <w:top w:val="none" w:sz="0" w:space="0" w:color="auto"/>
        <w:left w:val="none" w:sz="0" w:space="0" w:color="auto"/>
        <w:bottom w:val="none" w:sz="0" w:space="0" w:color="auto"/>
        <w:right w:val="none" w:sz="0" w:space="0" w:color="auto"/>
      </w:divBdr>
    </w:div>
    <w:div w:id="1679502853">
      <w:bodyDiv w:val="1"/>
      <w:marLeft w:val="0"/>
      <w:marRight w:val="0"/>
      <w:marTop w:val="0"/>
      <w:marBottom w:val="0"/>
      <w:divBdr>
        <w:top w:val="none" w:sz="0" w:space="0" w:color="auto"/>
        <w:left w:val="none" w:sz="0" w:space="0" w:color="auto"/>
        <w:bottom w:val="none" w:sz="0" w:space="0" w:color="auto"/>
        <w:right w:val="none" w:sz="0" w:space="0" w:color="auto"/>
      </w:divBdr>
    </w:div>
    <w:div w:id="1921014297">
      <w:bodyDiv w:val="1"/>
      <w:marLeft w:val="0"/>
      <w:marRight w:val="0"/>
      <w:marTop w:val="0"/>
      <w:marBottom w:val="0"/>
      <w:divBdr>
        <w:top w:val="none" w:sz="0" w:space="0" w:color="auto"/>
        <w:left w:val="none" w:sz="0" w:space="0" w:color="auto"/>
        <w:bottom w:val="none" w:sz="0" w:space="0" w:color="auto"/>
        <w:right w:val="none" w:sz="0" w:space="0" w:color="auto"/>
      </w:divBdr>
    </w:div>
    <w:div w:id="2087416411">
      <w:bodyDiv w:val="1"/>
      <w:marLeft w:val="0"/>
      <w:marRight w:val="0"/>
      <w:marTop w:val="0"/>
      <w:marBottom w:val="0"/>
      <w:divBdr>
        <w:top w:val="none" w:sz="0" w:space="0" w:color="auto"/>
        <w:left w:val="none" w:sz="0" w:space="0" w:color="auto"/>
        <w:bottom w:val="none" w:sz="0" w:space="0" w:color="auto"/>
        <w:right w:val="none" w:sz="0" w:space="0" w:color="auto"/>
      </w:divBdr>
    </w:div>
    <w:div w:id="2110614213">
      <w:bodyDiv w:val="1"/>
      <w:marLeft w:val="0"/>
      <w:marRight w:val="0"/>
      <w:marTop w:val="0"/>
      <w:marBottom w:val="0"/>
      <w:divBdr>
        <w:top w:val="none" w:sz="0" w:space="0" w:color="auto"/>
        <w:left w:val="none" w:sz="0" w:space="0" w:color="auto"/>
        <w:bottom w:val="none" w:sz="0" w:space="0" w:color="auto"/>
        <w:right w:val="none" w:sz="0" w:space="0" w:color="auto"/>
      </w:divBdr>
      <w:divsChild>
        <w:div w:id="1704133684">
          <w:marLeft w:val="0"/>
          <w:marRight w:val="0"/>
          <w:marTop w:val="0"/>
          <w:marBottom w:val="0"/>
          <w:divBdr>
            <w:top w:val="none" w:sz="0" w:space="0" w:color="auto"/>
            <w:left w:val="none" w:sz="0" w:space="0" w:color="auto"/>
            <w:bottom w:val="none" w:sz="0" w:space="0" w:color="auto"/>
            <w:right w:val="none" w:sz="0" w:space="0" w:color="auto"/>
          </w:divBdr>
          <w:divsChild>
            <w:div w:id="1564291228">
              <w:marLeft w:val="0"/>
              <w:marRight w:val="0"/>
              <w:marTop w:val="0"/>
              <w:marBottom w:val="0"/>
              <w:divBdr>
                <w:top w:val="none" w:sz="0" w:space="0" w:color="auto"/>
                <w:left w:val="none" w:sz="0" w:space="0" w:color="auto"/>
                <w:bottom w:val="none" w:sz="0" w:space="0" w:color="auto"/>
                <w:right w:val="none" w:sz="0" w:space="0" w:color="auto"/>
              </w:divBdr>
            </w:div>
          </w:divsChild>
        </w:div>
        <w:div w:id="1435705527">
          <w:marLeft w:val="0"/>
          <w:marRight w:val="0"/>
          <w:marTop w:val="0"/>
          <w:marBottom w:val="0"/>
          <w:divBdr>
            <w:top w:val="none" w:sz="0" w:space="0" w:color="auto"/>
            <w:left w:val="none" w:sz="0" w:space="0" w:color="auto"/>
            <w:bottom w:val="none" w:sz="0" w:space="0" w:color="auto"/>
            <w:right w:val="none" w:sz="0" w:space="0" w:color="auto"/>
          </w:divBdr>
        </w:div>
        <w:div w:id="854923749">
          <w:marLeft w:val="0"/>
          <w:marRight w:val="0"/>
          <w:marTop w:val="0"/>
          <w:marBottom w:val="0"/>
          <w:divBdr>
            <w:top w:val="none" w:sz="0" w:space="0" w:color="auto"/>
            <w:left w:val="none" w:sz="0" w:space="0" w:color="auto"/>
            <w:bottom w:val="none" w:sz="0" w:space="0" w:color="auto"/>
            <w:right w:val="none" w:sz="0" w:space="0" w:color="auto"/>
          </w:divBdr>
          <w:divsChild>
            <w:div w:id="315182410">
              <w:marLeft w:val="0"/>
              <w:marRight w:val="0"/>
              <w:marTop w:val="0"/>
              <w:marBottom w:val="0"/>
              <w:divBdr>
                <w:top w:val="none" w:sz="0" w:space="0" w:color="auto"/>
                <w:left w:val="none" w:sz="0" w:space="0" w:color="auto"/>
                <w:bottom w:val="none" w:sz="0" w:space="0" w:color="auto"/>
                <w:right w:val="none" w:sz="0" w:space="0" w:color="auto"/>
              </w:divBdr>
            </w:div>
          </w:divsChild>
        </w:div>
        <w:div w:id="69736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tel:+49259494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luetkenhau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uetkenhau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yspro.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B670C-87D9-4768-B437-19703E7D8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835</Words>
  <Characters>5266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Kapr</dc:creator>
  <cp:keywords/>
  <dc:description/>
  <cp:lastModifiedBy>Stefan Bartylla</cp:lastModifiedBy>
  <cp:revision>8</cp:revision>
  <cp:lastPrinted>2023-09-21T11:23:00Z</cp:lastPrinted>
  <dcterms:created xsi:type="dcterms:W3CDTF">2023-09-21T11:58:00Z</dcterms:created>
  <dcterms:modified xsi:type="dcterms:W3CDTF">2023-10-09T11:24:00Z</dcterms:modified>
</cp:coreProperties>
</file>